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right"/>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5340"/>
      </w:tblGrid>
      <w:tr w:rsidR="034298EA" w:rsidTr="281A833C" w14:paraId="6F1FA332">
        <w:trPr>
          <w:trHeight w:val="300"/>
        </w:trPr>
        <w:tc>
          <w:tcPr>
            <w:tcW w:w="5340" w:type="dxa"/>
            <w:tcMar/>
          </w:tcPr>
          <w:p w:rsidR="034298EA" w:rsidP="281A833C" w:rsidRDefault="034298EA" w14:paraId="1DA2785E" w14:textId="0324F6EF">
            <w:pPr>
              <w:ind w:left="0" w:firstLine="0"/>
              <w:rPr>
                <w:rStyle w:val="fontstyle01"/>
                <w:rFonts w:ascii="Times New Roman" w:hAnsi="Times New Roman"/>
                <w:sz w:val="22"/>
                <w:szCs w:val="22"/>
              </w:rPr>
            </w:pPr>
            <w:r w:rsidRPr="281A833C" w:rsidR="22CFAE7F">
              <w:rPr>
                <w:sz w:val="22"/>
                <w:szCs w:val="22"/>
                <w:lang w:eastAsia="lt-LT"/>
              </w:rPr>
              <w:t xml:space="preserve">PATVIRTINTA / </w:t>
            </w:r>
            <w:r w:rsidRPr="281A833C" w:rsidR="22CFAE7F">
              <w:rPr>
                <w:rStyle w:val="fontstyle01"/>
                <w:rFonts w:ascii="Times New Roman" w:hAnsi="Times New Roman"/>
                <w:sz w:val="22"/>
                <w:szCs w:val="22"/>
              </w:rPr>
              <w:t>APPROVED BY</w:t>
            </w:r>
          </w:p>
          <w:p w:rsidR="034298EA" w:rsidP="281A833C" w:rsidRDefault="034298EA" w14:paraId="76A8607A" w14:textId="49F76768">
            <w:pPr>
              <w:ind w:left="0" w:firstLine="0"/>
              <w:rPr>
                <w:sz w:val="22"/>
                <w:szCs w:val="22"/>
                <w:lang w:val="en-US" w:eastAsia="lt-LT"/>
              </w:rPr>
            </w:pPr>
            <w:r w:rsidRPr="281A833C" w:rsidR="22CFAE7F">
              <w:rPr>
                <w:sz w:val="22"/>
                <w:szCs w:val="22"/>
                <w:lang w:val="en-US" w:eastAsia="lt-LT"/>
              </w:rPr>
              <w:t>Lietuvos kultūros instituto direktoriaus 2024 m. kovo  21 d. įsakymu Nr. V-20 /</w:t>
            </w:r>
            <w:r w:rsidRPr="281A833C" w:rsidR="22CFAE7F">
              <w:rPr>
                <w:rStyle w:val="fontstyle01"/>
                <w:rFonts w:ascii="Times New Roman" w:hAnsi="Times New Roman"/>
                <w:sz w:val="22"/>
                <w:szCs w:val="22"/>
                <w:lang w:val="en-US"/>
              </w:rPr>
              <w:t>Order</w:t>
            </w:r>
            <w:r w:rsidRPr="281A833C" w:rsidR="22CFAE7F">
              <w:rPr>
                <w:rStyle w:val="fontstyle01"/>
                <w:rFonts w:ascii="Times New Roman" w:hAnsi="Times New Roman"/>
                <w:sz w:val="22"/>
                <w:szCs w:val="22"/>
                <w:lang w:val="en-US"/>
              </w:rPr>
              <w:t xml:space="preserve"> </w:t>
            </w:r>
            <w:r w:rsidRPr="281A833C" w:rsidR="22CFAE7F">
              <w:rPr>
                <w:rStyle w:val="fontstyle01"/>
                <w:rFonts w:ascii="Times New Roman" w:hAnsi="Times New Roman"/>
                <w:sz w:val="22"/>
                <w:szCs w:val="22"/>
                <w:lang w:val="en-US"/>
              </w:rPr>
              <w:t>No</w:t>
            </w:r>
            <w:r w:rsidRPr="281A833C" w:rsidR="22CFAE7F">
              <w:rPr>
                <w:rStyle w:val="fontstyle01"/>
                <w:rFonts w:ascii="Times New Roman" w:hAnsi="Times New Roman"/>
                <w:sz w:val="22"/>
                <w:szCs w:val="22"/>
                <w:lang w:val="en-US"/>
              </w:rPr>
              <w:t xml:space="preserve">. V-20 </w:t>
            </w:r>
            <w:r w:rsidRPr="281A833C" w:rsidR="22CFAE7F">
              <w:rPr>
                <w:rStyle w:val="fontstyle01"/>
                <w:rFonts w:ascii="Times New Roman" w:hAnsi="Times New Roman"/>
                <w:sz w:val="22"/>
                <w:szCs w:val="22"/>
                <w:lang w:val="en-US"/>
              </w:rPr>
              <w:t>on</w:t>
            </w:r>
            <w:r w:rsidRPr="281A833C" w:rsidR="22CFAE7F">
              <w:rPr>
                <w:rStyle w:val="fontstyle01"/>
                <w:rFonts w:ascii="Times New Roman" w:hAnsi="Times New Roman"/>
                <w:sz w:val="22"/>
                <w:szCs w:val="22"/>
                <w:lang w:val="en-US"/>
              </w:rPr>
              <w:t xml:space="preserve"> 21 </w:t>
            </w:r>
            <w:r w:rsidRPr="281A833C" w:rsidR="22CFAE7F">
              <w:rPr>
                <w:rStyle w:val="fontstyle01"/>
                <w:rFonts w:ascii="Times New Roman" w:hAnsi="Times New Roman"/>
                <w:sz w:val="22"/>
                <w:szCs w:val="22"/>
                <w:lang w:val="en-US"/>
              </w:rPr>
              <w:t>March</w:t>
            </w:r>
            <w:r w:rsidRPr="281A833C" w:rsidR="22CFAE7F">
              <w:rPr>
                <w:rStyle w:val="fontstyle01"/>
                <w:rFonts w:ascii="Times New Roman" w:hAnsi="Times New Roman"/>
                <w:sz w:val="22"/>
                <w:szCs w:val="22"/>
                <w:lang w:val="en-US"/>
              </w:rPr>
              <w:t xml:space="preserve"> 2024 </w:t>
            </w:r>
            <w:r w:rsidRPr="281A833C" w:rsidR="22CFAE7F">
              <w:rPr>
                <w:rStyle w:val="fontstyle01"/>
                <w:rFonts w:ascii="Times New Roman" w:hAnsi="Times New Roman"/>
                <w:sz w:val="22"/>
                <w:szCs w:val="22"/>
                <w:lang w:val="en-US"/>
              </w:rPr>
              <w:t>by</w:t>
            </w:r>
            <w:r w:rsidRPr="281A833C" w:rsidR="22CFAE7F">
              <w:rPr>
                <w:rStyle w:val="fontstyle01"/>
                <w:rFonts w:ascii="Times New Roman" w:hAnsi="Times New Roman"/>
                <w:sz w:val="22"/>
                <w:szCs w:val="22"/>
                <w:lang w:val="en-US"/>
              </w:rPr>
              <w:t xml:space="preserve"> </w:t>
            </w:r>
            <w:r w:rsidRPr="281A833C" w:rsidR="22CFAE7F">
              <w:rPr>
                <w:rStyle w:val="fontstyle01"/>
                <w:rFonts w:ascii="Times New Roman" w:hAnsi="Times New Roman"/>
                <w:sz w:val="22"/>
                <w:szCs w:val="22"/>
                <w:lang w:val="en-US"/>
              </w:rPr>
              <w:t>the</w:t>
            </w:r>
            <w:r w:rsidRPr="281A833C" w:rsidR="22CFAE7F">
              <w:rPr>
                <w:rStyle w:val="fontstyle01"/>
                <w:rFonts w:ascii="Times New Roman" w:hAnsi="Times New Roman"/>
                <w:sz w:val="22"/>
                <w:szCs w:val="22"/>
                <w:lang w:val="en-US"/>
              </w:rPr>
              <w:t xml:space="preserve"> </w:t>
            </w:r>
            <w:r w:rsidRPr="281A833C" w:rsidR="22CFAE7F">
              <w:rPr>
                <w:rStyle w:val="fontstyle01"/>
                <w:rFonts w:ascii="Times New Roman" w:hAnsi="Times New Roman"/>
                <w:sz w:val="22"/>
                <w:szCs w:val="22"/>
                <w:lang w:val="en-US"/>
              </w:rPr>
              <w:t>Director</w:t>
            </w:r>
            <w:r w:rsidRPr="281A833C" w:rsidR="22CFAE7F">
              <w:rPr>
                <w:rStyle w:val="fontstyle01"/>
                <w:rFonts w:ascii="Times New Roman" w:hAnsi="Times New Roman"/>
                <w:sz w:val="22"/>
                <w:szCs w:val="22"/>
                <w:lang w:val="en-US"/>
              </w:rPr>
              <w:t xml:space="preserve"> </w:t>
            </w:r>
            <w:r w:rsidRPr="281A833C" w:rsidR="22CFAE7F">
              <w:rPr>
                <w:rStyle w:val="fontstyle01"/>
                <w:rFonts w:ascii="Times New Roman" w:hAnsi="Times New Roman"/>
                <w:sz w:val="22"/>
                <w:szCs w:val="22"/>
                <w:lang w:val="en-US"/>
              </w:rPr>
              <w:t>of</w:t>
            </w:r>
            <w:r w:rsidRPr="281A833C" w:rsidR="22CFAE7F">
              <w:rPr>
                <w:rStyle w:val="fontstyle01"/>
                <w:rFonts w:ascii="Times New Roman" w:hAnsi="Times New Roman"/>
                <w:sz w:val="22"/>
                <w:szCs w:val="22"/>
                <w:lang w:val="en-US"/>
              </w:rPr>
              <w:t xml:space="preserve"> </w:t>
            </w:r>
            <w:r w:rsidRPr="281A833C" w:rsidR="22CFAE7F">
              <w:rPr>
                <w:rStyle w:val="fontstyle01"/>
                <w:rFonts w:ascii="Times New Roman" w:hAnsi="Times New Roman"/>
                <w:sz w:val="22"/>
                <w:szCs w:val="22"/>
                <w:lang w:val="en-US"/>
              </w:rPr>
              <w:t>the</w:t>
            </w:r>
            <w:r w:rsidRPr="281A833C" w:rsidR="22CFAE7F">
              <w:rPr>
                <w:rStyle w:val="fontstyle01"/>
                <w:rFonts w:ascii="Times New Roman" w:hAnsi="Times New Roman"/>
                <w:sz w:val="22"/>
                <w:szCs w:val="22"/>
                <w:lang w:val="en-US"/>
              </w:rPr>
              <w:t xml:space="preserve"> Lithuanian </w:t>
            </w:r>
            <w:r w:rsidRPr="281A833C" w:rsidR="22CFAE7F">
              <w:rPr>
                <w:rStyle w:val="fontstyle01"/>
                <w:rFonts w:ascii="Times New Roman" w:hAnsi="Times New Roman"/>
                <w:sz w:val="22"/>
                <w:szCs w:val="22"/>
                <w:lang w:val="en-US"/>
              </w:rPr>
              <w:t>Culture</w:t>
            </w:r>
            <w:r w:rsidRPr="281A833C" w:rsidR="22CFAE7F">
              <w:rPr>
                <w:rStyle w:val="fontstyle01"/>
                <w:rFonts w:ascii="Times New Roman" w:hAnsi="Times New Roman"/>
                <w:sz w:val="22"/>
                <w:szCs w:val="22"/>
                <w:lang w:val="en-US"/>
              </w:rPr>
              <w:t xml:space="preserve"> Institute</w:t>
            </w:r>
          </w:p>
        </w:tc>
      </w:tr>
    </w:tbl>
    <w:p w:rsidR="034298EA" w:rsidP="034298EA" w:rsidRDefault="034298EA" w14:paraId="693292F1" w14:textId="5B87153B">
      <w:pPr>
        <w:ind w:left="4860" w:firstLine="0"/>
        <w:rPr>
          <w:lang w:eastAsia="lt-LT"/>
        </w:rPr>
      </w:pPr>
    </w:p>
    <w:p w:rsidRPr="00110AD9" w:rsidR="000C6D59" w:rsidRDefault="000C6D59" w14:paraId="4BD4F579" w14:textId="77777777">
      <w:pPr>
        <w:jc w:val="center"/>
        <w:rPr>
          <w:rFonts w:eastAsia="Calibri"/>
          <w:sz w:val="22"/>
          <w:szCs w:val="22"/>
        </w:rPr>
      </w:pPr>
    </w:p>
    <w:p w:rsidRPr="00110AD9" w:rsidR="000C6D59" w:rsidP="281A833C" w:rsidRDefault="452BE0BC" w14:paraId="43D9F18F" w14:textId="41A00645">
      <w:pPr>
        <w:jc w:val="center"/>
        <w:rPr>
          <w:rFonts w:eastAsia="Calibri"/>
          <w:lang w:val="en-US"/>
        </w:rPr>
      </w:pPr>
      <w:r w:rsidRPr="281A833C" w:rsidR="452BE0BC">
        <w:rPr>
          <w:b w:val="1"/>
          <w:bCs w:val="1"/>
          <w:lang w:val="en-US"/>
        </w:rPr>
        <w:t>(</w:t>
      </w:r>
      <w:r w:rsidRPr="281A833C" w:rsidR="00A25E3A">
        <w:rPr>
          <w:b w:val="1"/>
          <w:bCs w:val="1"/>
          <w:lang w:val="en-US" w:eastAsia="lt-LT"/>
        </w:rPr>
        <w:t xml:space="preserve">Lietuvos </w:t>
      </w:r>
      <w:r w:rsidRPr="281A833C" w:rsidR="00A25E3A">
        <w:rPr>
          <w:b w:val="1"/>
          <w:bCs w:val="1"/>
          <w:lang w:val="en-US" w:eastAsia="lt-LT"/>
        </w:rPr>
        <w:t>literatūros</w:t>
      </w:r>
      <w:r w:rsidRPr="281A833C" w:rsidR="00A25E3A">
        <w:rPr>
          <w:b w:val="1"/>
          <w:bCs w:val="1"/>
          <w:lang w:val="en-US" w:eastAsia="lt-LT"/>
        </w:rPr>
        <w:t xml:space="preserve"> </w:t>
      </w:r>
      <w:r w:rsidRPr="281A833C" w:rsidR="00161E0A">
        <w:rPr>
          <w:b w:val="1"/>
          <w:bCs w:val="1"/>
          <w:lang w:val="en-US" w:eastAsia="lt-LT"/>
        </w:rPr>
        <w:t>vertimų</w:t>
      </w:r>
      <w:r w:rsidRPr="281A833C" w:rsidR="00161E0A">
        <w:rPr>
          <w:b w:val="1"/>
          <w:bCs w:val="1"/>
          <w:lang w:val="en-US" w:eastAsia="lt-LT"/>
        </w:rPr>
        <w:t xml:space="preserve"> </w:t>
      </w:r>
      <w:r w:rsidRPr="281A833C" w:rsidR="00A25E3A">
        <w:rPr>
          <w:b w:val="1"/>
          <w:bCs w:val="1"/>
          <w:lang w:val="en-US" w:eastAsia="lt-LT"/>
        </w:rPr>
        <w:t>skatinimo</w:t>
      </w:r>
      <w:r w:rsidRPr="281A833C" w:rsidR="00A25E3A">
        <w:rPr>
          <w:b w:val="1"/>
          <w:bCs w:val="1"/>
          <w:lang w:val="en-US" w:eastAsia="lt-LT"/>
        </w:rPr>
        <w:t xml:space="preserve"> </w:t>
      </w:r>
      <w:r w:rsidRPr="281A833C" w:rsidR="00A25E3A">
        <w:rPr>
          <w:b w:val="1"/>
          <w:bCs w:val="1"/>
          <w:lang w:val="en-US" w:eastAsia="lt-LT"/>
        </w:rPr>
        <w:t>projekto</w:t>
      </w:r>
      <w:r w:rsidRPr="281A833C" w:rsidR="00C66064">
        <w:rPr>
          <w:b w:val="1"/>
          <w:bCs w:val="1"/>
          <w:lang w:val="en-US" w:eastAsia="lt-LT"/>
        </w:rPr>
        <w:t xml:space="preserve"> </w:t>
      </w:r>
      <w:r w:rsidRPr="281A833C" w:rsidR="00A429F0">
        <w:rPr>
          <w:b w:val="1"/>
          <w:bCs w:val="1"/>
          <w:lang w:val="en-US" w:eastAsia="lt-LT"/>
        </w:rPr>
        <w:t>I</w:t>
      </w:r>
      <w:r w:rsidRPr="281A833C" w:rsidR="005D444B">
        <w:rPr>
          <w:b w:val="1"/>
          <w:bCs w:val="1"/>
          <w:lang w:val="en-US" w:eastAsia="lt-LT"/>
        </w:rPr>
        <w:t xml:space="preserve"> (</w:t>
      </w:r>
      <w:r w:rsidRPr="281A833C" w:rsidR="005D444B">
        <w:rPr>
          <w:b w:val="1"/>
          <w:bCs w:val="1"/>
          <w:lang w:val="en-US" w:eastAsia="lt-LT"/>
        </w:rPr>
        <w:t>pirmo</w:t>
      </w:r>
      <w:r w:rsidRPr="281A833C" w:rsidR="005D444B">
        <w:rPr>
          <w:b w:val="1"/>
          <w:bCs w:val="1"/>
          <w:lang w:val="en-US" w:eastAsia="lt-LT"/>
        </w:rPr>
        <w:t>)</w:t>
      </w:r>
      <w:r w:rsidRPr="281A833C" w:rsidR="00A976E7">
        <w:rPr>
          <w:b w:val="1"/>
          <w:bCs w:val="1"/>
          <w:lang w:val="en-US" w:eastAsia="lt-LT"/>
        </w:rPr>
        <w:t xml:space="preserve"> </w:t>
      </w:r>
      <w:r w:rsidRPr="281A833C" w:rsidR="00A976E7">
        <w:rPr>
          <w:b w:val="1"/>
          <w:bCs w:val="1"/>
          <w:lang w:val="en-US" w:eastAsia="lt-LT"/>
        </w:rPr>
        <w:t>ir</w:t>
      </w:r>
      <w:r w:rsidRPr="281A833C" w:rsidR="00A976E7">
        <w:rPr>
          <w:b w:val="1"/>
          <w:bCs w:val="1"/>
          <w:lang w:val="en-US" w:eastAsia="lt-LT"/>
        </w:rPr>
        <w:t xml:space="preserve"> II</w:t>
      </w:r>
      <w:r w:rsidRPr="281A833C" w:rsidR="005D444B">
        <w:rPr>
          <w:b w:val="1"/>
          <w:bCs w:val="1"/>
          <w:lang w:val="en-US" w:eastAsia="lt-LT"/>
        </w:rPr>
        <w:t xml:space="preserve"> (</w:t>
      </w:r>
      <w:r w:rsidRPr="281A833C" w:rsidR="005D444B">
        <w:rPr>
          <w:b w:val="1"/>
          <w:bCs w:val="1"/>
          <w:lang w:val="en-US" w:eastAsia="lt-LT"/>
        </w:rPr>
        <w:t>antro</w:t>
      </w:r>
      <w:r w:rsidRPr="281A833C" w:rsidR="005D444B">
        <w:rPr>
          <w:b w:val="1"/>
          <w:bCs w:val="1"/>
          <w:lang w:val="en-US" w:eastAsia="lt-LT"/>
        </w:rPr>
        <w:t>)</w:t>
      </w:r>
      <w:r w:rsidRPr="281A833C" w:rsidR="00A429F0">
        <w:rPr>
          <w:b w:val="1"/>
          <w:bCs w:val="1"/>
          <w:lang w:val="en-US" w:eastAsia="lt-LT"/>
        </w:rPr>
        <w:t xml:space="preserve"> </w:t>
      </w:r>
      <w:r w:rsidRPr="281A833C" w:rsidR="00C66064">
        <w:rPr>
          <w:b w:val="1"/>
          <w:bCs w:val="1"/>
          <w:lang w:val="en-US" w:eastAsia="lt-LT"/>
        </w:rPr>
        <w:t>etap</w:t>
      </w:r>
      <w:r w:rsidRPr="281A833C" w:rsidR="00A976E7">
        <w:rPr>
          <w:b w:val="1"/>
          <w:bCs w:val="1"/>
          <w:lang w:val="en-US" w:eastAsia="lt-LT"/>
        </w:rPr>
        <w:t>ų</w:t>
      </w:r>
      <w:r w:rsidRPr="281A833C" w:rsidR="00A25E3A">
        <w:rPr>
          <w:b w:val="1"/>
          <w:bCs w:val="1"/>
          <w:lang w:val="en-US" w:eastAsia="lt-LT"/>
        </w:rPr>
        <w:t xml:space="preserve"> </w:t>
      </w:r>
      <w:r w:rsidRPr="281A833C" w:rsidR="00A25E3A">
        <w:rPr>
          <w:b w:val="1"/>
          <w:bCs w:val="1"/>
          <w:lang w:val="en-US" w:eastAsia="lt-LT"/>
        </w:rPr>
        <w:t>įgyvendinimo</w:t>
      </w:r>
      <w:r w:rsidRPr="281A833C" w:rsidR="00A25E3A">
        <w:rPr>
          <w:b w:val="1"/>
          <w:bCs w:val="1"/>
          <w:lang w:val="en-US" w:eastAsia="lt-LT"/>
        </w:rPr>
        <w:t xml:space="preserve"> </w:t>
      </w:r>
      <w:r w:rsidRPr="281A833C" w:rsidR="00A25E3A">
        <w:rPr>
          <w:b w:val="1"/>
          <w:bCs w:val="1"/>
          <w:lang w:val="en-US" w:eastAsia="lt-LT"/>
        </w:rPr>
        <w:t>ir</w:t>
      </w:r>
      <w:r w:rsidRPr="281A833C" w:rsidR="00A25E3A">
        <w:rPr>
          <w:b w:val="1"/>
          <w:bCs w:val="1"/>
          <w:lang w:val="en-US" w:eastAsia="lt-LT"/>
        </w:rPr>
        <w:t xml:space="preserve"> </w:t>
      </w:r>
      <w:r w:rsidRPr="281A833C" w:rsidR="00A25E3A">
        <w:rPr>
          <w:b w:val="1"/>
          <w:bCs w:val="1"/>
          <w:lang w:val="en-US" w:eastAsia="lt-LT"/>
        </w:rPr>
        <w:t>faktinių</w:t>
      </w:r>
      <w:r w:rsidRPr="281A833C" w:rsidR="00A25E3A">
        <w:rPr>
          <w:b w:val="1"/>
          <w:bCs w:val="1"/>
          <w:lang w:val="en-US" w:eastAsia="lt-LT"/>
        </w:rPr>
        <w:t xml:space="preserve"> </w:t>
      </w:r>
      <w:r w:rsidRPr="281A833C" w:rsidR="00A25E3A">
        <w:rPr>
          <w:b w:val="1"/>
          <w:bCs w:val="1"/>
          <w:lang w:val="en-US" w:eastAsia="lt-LT"/>
        </w:rPr>
        <w:t>išlaidų</w:t>
      </w:r>
      <w:r w:rsidRPr="281A833C" w:rsidR="00A25E3A">
        <w:rPr>
          <w:b w:val="1"/>
          <w:bCs w:val="1"/>
          <w:lang w:val="en-US" w:eastAsia="lt-LT"/>
        </w:rPr>
        <w:t xml:space="preserve"> </w:t>
      </w:r>
      <w:r w:rsidRPr="281A833C" w:rsidR="00A25E3A">
        <w:rPr>
          <w:b w:val="1"/>
          <w:bCs w:val="1"/>
          <w:lang w:val="en-US" w:eastAsia="lt-LT"/>
        </w:rPr>
        <w:t>ataskaitos</w:t>
      </w:r>
      <w:r w:rsidRPr="281A833C" w:rsidR="452BE0BC">
        <w:rPr>
          <w:b w:val="1"/>
          <w:bCs w:val="1"/>
          <w:lang w:val="en-US"/>
        </w:rPr>
        <w:t xml:space="preserve"> forma)</w:t>
      </w:r>
      <w:r w:rsidRPr="281A833C" w:rsidR="000107E3">
        <w:rPr>
          <w:b w:val="1"/>
          <w:bCs w:val="1"/>
          <w:lang w:val="en-US"/>
        </w:rPr>
        <w:t xml:space="preserve"> / </w:t>
      </w:r>
      <w:r w:rsidRPr="281A833C" w:rsidR="002351EC">
        <w:rPr>
          <w:b w:val="1"/>
          <w:bCs w:val="1"/>
          <w:color w:val="000000" w:themeColor="text1" w:themeTint="FF" w:themeShade="FF"/>
          <w:lang w:val="en-US"/>
        </w:rPr>
        <w:t>(</w:t>
      </w:r>
      <w:r w:rsidRPr="281A833C" w:rsidR="002351EC">
        <w:rPr>
          <w:b w:val="1"/>
          <w:bCs w:val="1"/>
          <w:color w:val="000000" w:themeColor="text1" w:themeTint="FF" w:themeShade="FF"/>
          <w:lang w:val="en-US"/>
        </w:rPr>
        <w:t>Report</w:t>
      </w:r>
      <w:r w:rsidRPr="281A833C" w:rsidR="002351EC">
        <w:rPr>
          <w:b w:val="1"/>
          <w:bCs w:val="1"/>
          <w:color w:val="000000" w:themeColor="text1" w:themeTint="FF" w:themeShade="FF"/>
          <w:lang w:val="en-US"/>
        </w:rPr>
        <w:t xml:space="preserve"> </w:t>
      </w:r>
      <w:r w:rsidRPr="281A833C" w:rsidR="37C3CF6A">
        <w:rPr>
          <w:b w:val="1"/>
          <w:bCs w:val="1"/>
          <w:color w:val="000000" w:themeColor="text1" w:themeTint="FF" w:themeShade="FF"/>
          <w:lang w:val="en-US"/>
        </w:rPr>
        <w:t xml:space="preserve">form </w:t>
      </w:r>
      <w:r w:rsidRPr="281A833C" w:rsidR="002351EC">
        <w:rPr>
          <w:b w:val="1"/>
          <w:bCs w:val="1"/>
          <w:color w:val="000000" w:themeColor="text1" w:themeTint="FF" w:themeShade="FF"/>
          <w:lang w:val="en-US"/>
        </w:rPr>
        <w:t>on</w:t>
      </w:r>
      <w:r w:rsidRPr="281A833C" w:rsidR="002351EC">
        <w:rPr>
          <w:b w:val="1"/>
          <w:bCs w:val="1"/>
          <w:color w:val="000000" w:themeColor="text1" w:themeTint="FF" w:themeShade="FF"/>
          <w:lang w:val="en-US"/>
        </w:rPr>
        <w:t xml:space="preserve"> </w:t>
      </w:r>
      <w:r w:rsidRPr="281A833C" w:rsidR="002351EC">
        <w:rPr>
          <w:b w:val="1"/>
          <w:bCs w:val="1"/>
          <w:color w:val="000000" w:themeColor="text1" w:themeTint="FF" w:themeShade="FF"/>
          <w:lang w:val="en-US"/>
        </w:rPr>
        <w:t>the</w:t>
      </w:r>
      <w:r w:rsidRPr="281A833C" w:rsidR="002351EC">
        <w:rPr>
          <w:b w:val="1"/>
          <w:bCs w:val="1"/>
          <w:color w:val="000000" w:themeColor="text1" w:themeTint="FF" w:themeShade="FF"/>
          <w:lang w:val="en-US"/>
        </w:rPr>
        <w:t xml:space="preserve"> </w:t>
      </w:r>
      <w:r w:rsidRPr="281A833C" w:rsidR="002351EC">
        <w:rPr>
          <w:b w:val="1"/>
          <w:bCs w:val="1"/>
          <w:color w:val="000000" w:themeColor="text1" w:themeTint="FF" w:themeShade="FF"/>
          <w:lang w:val="en-US"/>
        </w:rPr>
        <w:t>Implementation</w:t>
      </w:r>
      <w:r w:rsidRPr="281A833C" w:rsidR="002351EC">
        <w:rPr>
          <w:b w:val="1"/>
          <w:bCs w:val="1"/>
          <w:color w:val="000000" w:themeColor="text1" w:themeTint="FF" w:themeShade="FF"/>
          <w:lang w:val="en-US"/>
        </w:rPr>
        <w:t xml:space="preserve"> </w:t>
      </w:r>
      <w:r w:rsidRPr="281A833C" w:rsidR="002351EC">
        <w:rPr>
          <w:b w:val="1"/>
          <w:bCs w:val="1"/>
          <w:color w:val="000000" w:themeColor="text1" w:themeTint="FF" w:themeShade="FF"/>
          <w:lang w:val="en-US"/>
        </w:rPr>
        <w:t>and</w:t>
      </w:r>
      <w:r w:rsidRPr="281A833C" w:rsidR="002351EC">
        <w:rPr>
          <w:b w:val="1"/>
          <w:bCs w:val="1"/>
          <w:color w:val="000000" w:themeColor="text1" w:themeTint="FF" w:themeShade="FF"/>
          <w:lang w:val="en-US"/>
        </w:rPr>
        <w:t xml:space="preserve"> </w:t>
      </w:r>
      <w:r w:rsidRPr="281A833C" w:rsidR="002351EC">
        <w:rPr>
          <w:b w:val="1"/>
          <w:bCs w:val="1"/>
          <w:color w:val="000000" w:themeColor="text1" w:themeTint="FF" w:themeShade="FF"/>
          <w:lang w:val="en-US"/>
        </w:rPr>
        <w:t>Actual</w:t>
      </w:r>
      <w:r w:rsidRPr="281A833C" w:rsidR="002351EC">
        <w:rPr>
          <w:b w:val="1"/>
          <w:bCs w:val="1"/>
          <w:color w:val="000000" w:themeColor="text1" w:themeTint="FF" w:themeShade="FF"/>
          <w:lang w:val="en-US"/>
        </w:rPr>
        <w:t xml:space="preserve"> </w:t>
      </w:r>
      <w:r w:rsidRPr="281A833C" w:rsidR="002351EC">
        <w:rPr>
          <w:b w:val="1"/>
          <w:bCs w:val="1"/>
          <w:color w:val="000000" w:themeColor="text1" w:themeTint="FF" w:themeShade="FF"/>
          <w:lang w:val="en-US"/>
        </w:rPr>
        <w:t>Expenditure</w:t>
      </w:r>
      <w:r w:rsidRPr="281A833C" w:rsidR="002351EC">
        <w:rPr>
          <w:b w:val="1"/>
          <w:bCs w:val="1"/>
          <w:color w:val="000000" w:themeColor="text1" w:themeTint="FF" w:themeShade="FF"/>
          <w:lang w:val="en-US"/>
        </w:rPr>
        <w:t xml:space="preserve"> </w:t>
      </w:r>
      <w:r w:rsidRPr="281A833C" w:rsidR="002351EC">
        <w:rPr>
          <w:b w:val="1"/>
          <w:bCs w:val="1"/>
          <w:color w:val="000000" w:themeColor="text1" w:themeTint="FF" w:themeShade="FF"/>
          <w:lang w:val="en-US"/>
        </w:rPr>
        <w:t>of</w:t>
      </w:r>
      <w:r w:rsidRPr="281A833C" w:rsidR="002351EC">
        <w:rPr>
          <w:b w:val="1"/>
          <w:bCs w:val="1"/>
          <w:color w:val="000000" w:themeColor="text1" w:themeTint="FF" w:themeShade="FF"/>
          <w:lang w:val="en-US"/>
        </w:rPr>
        <w:t xml:space="preserve"> </w:t>
      </w:r>
      <w:r w:rsidRPr="281A833C" w:rsidR="002351EC">
        <w:rPr>
          <w:b w:val="1"/>
          <w:bCs w:val="1"/>
          <w:color w:val="000000" w:themeColor="text1" w:themeTint="FF" w:themeShade="FF"/>
          <w:lang w:val="en-US"/>
        </w:rPr>
        <w:t>Stage</w:t>
      </w:r>
      <w:r w:rsidRPr="281A833C" w:rsidR="002351EC">
        <w:rPr>
          <w:b w:val="1"/>
          <w:bCs w:val="1"/>
          <w:color w:val="000000" w:themeColor="text1" w:themeTint="FF" w:themeShade="FF"/>
          <w:lang w:val="en-US"/>
        </w:rPr>
        <w:t xml:space="preserve"> I </w:t>
      </w:r>
      <w:r w:rsidRPr="281A833C" w:rsidR="002351EC">
        <w:rPr>
          <w:b w:val="1"/>
          <w:bCs w:val="1"/>
          <w:color w:val="000000" w:themeColor="text1" w:themeTint="FF" w:themeShade="FF"/>
          <w:lang w:val="en-US"/>
        </w:rPr>
        <w:t>and</w:t>
      </w:r>
      <w:r w:rsidRPr="281A833C" w:rsidR="002351EC">
        <w:rPr>
          <w:b w:val="1"/>
          <w:bCs w:val="1"/>
          <w:color w:val="000000" w:themeColor="text1" w:themeTint="FF" w:themeShade="FF"/>
          <w:lang w:val="en-US"/>
        </w:rPr>
        <w:t xml:space="preserve"> </w:t>
      </w:r>
      <w:r w:rsidRPr="281A833C" w:rsidR="002351EC">
        <w:rPr>
          <w:b w:val="1"/>
          <w:bCs w:val="1"/>
          <w:color w:val="000000" w:themeColor="text1" w:themeTint="FF" w:themeShade="FF"/>
          <w:lang w:val="en-US"/>
        </w:rPr>
        <w:t>Stage</w:t>
      </w:r>
      <w:r w:rsidRPr="281A833C" w:rsidR="002351EC">
        <w:rPr>
          <w:b w:val="1"/>
          <w:bCs w:val="1"/>
          <w:color w:val="000000" w:themeColor="text1" w:themeTint="FF" w:themeShade="FF"/>
          <w:lang w:val="en-US"/>
        </w:rPr>
        <w:t xml:space="preserve"> II </w:t>
      </w:r>
      <w:r w:rsidRPr="281A833C" w:rsidR="002351EC">
        <w:rPr>
          <w:b w:val="1"/>
          <w:bCs w:val="1"/>
          <w:color w:val="000000" w:themeColor="text1" w:themeTint="FF" w:themeShade="FF"/>
          <w:lang w:val="en-US"/>
        </w:rPr>
        <w:t>of</w:t>
      </w:r>
      <w:r w:rsidRPr="281A833C" w:rsidR="002351EC">
        <w:rPr>
          <w:b w:val="1"/>
          <w:bCs w:val="1"/>
          <w:color w:val="000000" w:themeColor="text1" w:themeTint="FF" w:themeShade="FF"/>
          <w:lang w:val="en-US"/>
        </w:rPr>
        <w:t xml:space="preserve"> a Project </w:t>
      </w:r>
      <w:r w:rsidRPr="281A833C" w:rsidR="002351EC">
        <w:rPr>
          <w:b w:val="1"/>
          <w:bCs w:val="1"/>
          <w:color w:val="000000" w:themeColor="text1" w:themeTint="FF" w:themeShade="FF"/>
          <w:lang w:val="en-US"/>
        </w:rPr>
        <w:t>Promoting</w:t>
      </w:r>
      <w:r w:rsidRPr="281A833C" w:rsidR="002351EC">
        <w:rPr>
          <w:b w:val="1"/>
          <w:bCs w:val="1"/>
          <w:color w:val="000000" w:themeColor="text1" w:themeTint="FF" w:themeShade="FF"/>
          <w:lang w:val="en-US"/>
        </w:rPr>
        <w:t xml:space="preserve"> Lithuanian </w:t>
      </w:r>
      <w:r w:rsidRPr="281A833C" w:rsidR="002351EC">
        <w:rPr>
          <w:b w:val="1"/>
          <w:bCs w:val="1"/>
          <w:color w:val="000000" w:themeColor="text1" w:themeTint="FF" w:themeShade="FF"/>
          <w:lang w:val="en-US"/>
        </w:rPr>
        <w:t>Literature</w:t>
      </w:r>
      <w:r w:rsidRPr="281A833C" w:rsidR="002351EC">
        <w:rPr>
          <w:b w:val="1"/>
          <w:bCs w:val="1"/>
          <w:color w:val="000000" w:themeColor="text1" w:themeTint="FF" w:themeShade="FF"/>
          <w:lang w:val="en-US"/>
        </w:rPr>
        <w:t>)</w:t>
      </w:r>
    </w:p>
    <w:p w:rsidRPr="00110AD9" w:rsidR="006109A9" w:rsidP="00B89372" w:rsidRDefault="006109A9" w14:paraId="45512CBF" w14:textId="77777777" w14:noSpellErr="1">
      <w:pPr>
        <w:jc w:val="center"/>
        <w:rPr>
          <w:b w:val="1"/>
          <w:bCs w:val="1"/>
          <w:sz w:val="22"/>
          <w:szCs w:val="22"/>
        </w:rPr>
      </w:pPr>
    </w:p>
    <w:p w:rsidR="281A833C" w:rsidP="281A833C" w:rsidRDefault="281A833C" w14:paraId="2B197E00" w14:textId="055F1B87">
      <w:pPr>
        <w:jc w:val="center"/>
        <w:rPr>
          <w:b w:val="1"/>
          <w:bCs w:val="1"/>
          <w:sz w:val="22"/>
          <w:szCs w:val="22"/>
        </w:rPr>
      </w:pPr>
    </w:p>
    <w:tbl>
      <w:tblPr>
        <w:tblW w:w="5244" w:type="dxa"/>
        <w:tblInd w:w="49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60"/>
        <w:gridCol w:w="1984"/>
      </w:tblGrid>
      <w:tr w:rsidRPr="00110AD9" w:rsidR="00736535" w:rsidTr="00FF1000" w14:paraId="30356424" w14:textId="77777777">
        <w:tc>
          <w:tcPr>
            <w:tcW w:w="3260" w:type="dxa"/>
            <w:shd w:val="clear" w:color="auto" w:fill="F2F2F2"/>
          </w:tcPr>
          <w:p w:rsidRPr="00110AD9" w:rsidR="00736535" w:rsidP="007B692A" w:rsidRDefault="00736535" w14:paraId="36F5D471" w14:textId="1D73B058">
            <w:pPr>
              <w:pStyle w:val="Standard"/>
              <w:rPr>
                <w:bCs/>
                <w:sz w:val="20"/>
                <w:szCs w:val="20"/>
              </w:rPr>
            </w:pPr>
            <w:r w:rsidRPr="00110AD9">
              <w:rPr>
                <w:bCs/>
                <w:sz w:val="20"/>
                <w:szCs w:val="20"/>
              </w:rPr>
              <w:t>Ataskaitos gavimo data</w:t>
            </w:r>
            <w:r w:rsidRPr="00110AD9" w:rsidR="007B692A">
              <w:rPr>
                <w:bCs/>
                <w:sz w:val="20"/>
                <w:szCs w:val="20"/>
              </w:rPr>
              <w:t xml:space="preserve"> / </w:t>
            </w:r>
            <w:proofErr w:type="spellStart"/>
            <w:r w:rsidRPr="00110AD9" w:rsidR="007B692A">
              <w:rPr>
                <w:rStyle w:val="fontstyle01"/>
                <w:rFonts w:ascii="Times New Roman" w:hAnsi="Times New Roman"/>
                <w:sz w:val="20"/>
                <w:szCs w:val="20"/>
              </w:rPr>
              <w:t>Date</w:t>
            </w:r>
            <w:proofErr w:type="spellEnd"/>
            <w:r w:rsidRPr="00110AD9" w:rsidR="007B692A">
              <w:rPr>
                <w:rStyle w:val="fontstyle01"/>
                <w:rFonts w:ascii="Times New Roman" w:hAnsi="Times New Roman"/>
                <w:sz w:val="20"/>
                <w:szCs w:val="20"/>
              </w:rPr>
              <w:t xml:space="preserve"> </w:t>
            </w:r>
            <w:proofErr w:type="spellStart"/>
            <w:r w:rsidRPr="00110AD9" w:rsidR="007B692A">
              <w:rPr>
                <w:rStyle w:val="fontstyle01"/>
                <w:rFonts w:ascii="Times New Roman" w:hAnsi="Times New Roman"/>
                <w:sz w:val="20"/>
                <w:szCs w:val="20"/>
              </w:rPr>
              <w:t>of</w:t>
            </w:r>
            <w:proofErr w:type="spellEnd"/>
            <w:r w:rsidRPr="00110AD9" w:rsidR="007B692A">
              <w:rPr>
                <w:rStyle w:val="fontstyle01"/>
                <w:rFonts w:ascii="Times New Roman" w:hAnsi="Times New Roman"/>
                <w:sz w:val="20"/>
                <w:szCs w:val="20"/>
              </w:rPr>
              <w:t xml:space="preserve"> </w:t>
            </w:r>
            <w:proofErr w:type="spellStart"/>
            <w:r w:rsidRPr="00110AD9" w:rsidR="007B692A">
              <w:rPr>
                <w:rStyle w:val="fontstyle01"/>
                <w:rFonts w:ascii="Times New Roman" w:hAnsi="Times New Roman"/>
                <w:sz w:val="20"/>
                <w:szCs w:val="20"/>
              </w:rPr>
              <w:t>Receipt</w:t>
            </w:r>
            <w:proofErr w:type="spellEnd"/>
            <w:r w:rsidRPr="00110AD9" w:rsidR="007B692A">
              <w:rPr>
                <w:rStyle w:val="fontstyle01"/>
                <w:rFonts w:ascii="Times New Roman" w:hAnsi="Times New Roman"/>
                <w:sz w:val="20"/>
                <w:szCs w:val="20"/>
              </w:rPr>
              <w:t xml:space="preserve"> </w:t>
            </w:r>
            <w:proofErr w:type="spellStart"/>
            <w:r w:rsidRPr="00110AD9" w:rsidR="007B692A">
              <w:rPr>
                <w:rStyle w:val="fontstyle01"/>
                <w:rFonts w:ascii="Times New Roman" w:hAnsi="Times New Roman"/>
                <w:sz w:val="20"/>
                <w:szCs w:val="20"/>
              </w:rPr>
              <w:t>of</w:t>
            </w:r>
            <w:proofErr w:type="spellEnd"/>
            <w:r w:rsidRPr="00110AD9" w:rsidR="007B692A">
              <w:rPr>
                <w:rStyle w:val="fontstyle01"/>
                <w:rFonts w:ascii="Times New Roman" w:hAnsi="Times New Roman"/>
                <w:sz w:val="20"/>
                <w:szCs w:val="20"/>
              </w:rPr>
              <w:t xml:space="preserve"> </w:t>
            </w:r>
            <w:proofErr w:type="spellStart"/>
            <w:r w:rsidRPr="00110AD9" w:rsidR="007B692A">
              <w:rPr>
                <w:rStyle w:val="fontstyle01"/>
                <w:rFonts w:ascii="Times New Roman" w:hAnsi="Times New Roman"/>
                <w:sz w:val="20"/>
                <w:szCs w:val="20"/>
              </w:rPr>
              <w:t>Report</w:t>
            </w:r>
            <w:proofErr w:type="spellEnd"/>
          </w:p>
        </w:tc>
        <w:tc>
          <w:tcPr>
            <w:tcW w:w="1984" w:type="dxa"/>
            <w:shd w:val="clear" w:color="auto" w:fill="auto"/>
          </w:tcPr>
          <w:p w:rsidRPr="00110AD9" w:rsidR="00736535" w:rsidP="006F6CE0" w:rsidRDefault="00736535" w14:paraId="0FE3C626" w14:textId="77777777">
            <w:pPr>
              <w:pStyle w:val="Standard"/>
              <w:rPr>
                <w:bCs/>
                <w:sz w:val="20"/>
                <w:szCs w:val="20"/>
              </w:rPr>
            </w:pPr>
          </w:p>
        </w:tc>
      </w:tr>
      <w:tr w:rsidRPr="00110AD9" w:rsidR="00736535" w:rsidTr="00FF1000" w14:paraId="5AB299A1" w14:textId="77777777">
        <w:tc>
          <w:tcPr>
            <w:tcW w:w="3260" w:type="dxa"/>
            <w:shd w:val="clear" w:color="auto" w:fill="F2F2F2"/>
          </w:tcPr>
          <w:p w:rsidRPr="00110AD9" w:rsidR="00736535" w:rsidP="007B692A" w:rsidRDefault="00736535" w14:paraId="0B4F85BC" w14:textId="347163F9">
            <w:pPr>
              <w:pStyle w:val="Standard"/>
              <w:rPr>
                <w:bCs/>
                <w:sz w:val="20"/>
                <w:szCs w:val="20"/>
              </w:rPr>
            </w:pPr>
            <w:r w:rsidRPr="00110AD9">
              <w:rPr>
                <w:bCs/>
                <w:sz w:val="20"/>
                <w:szCs w:val="20"/>
              </w:rPr>
              <w:t>Ataskaitos Nr.</w:t>
            </w:r>
            <w:r w:rsidRPr="00110AD9" w:rsidR="007B692A">
              <w:rPr>
                <w:bCs/>
                <w:sz w:val="20"/>
                <w:szCs w:val="20"/>
              </w:rPr>
              <w:t xml:space="preserve"> / </w:t>
            </w:r>
            <w:proofErr w:type="spellStart"/>
            <w:r w:rsidRPr="00110AD9" w:rsidR="007B692A">
              <w:rPr>
                <w:rStyle w:val="fontstyle01"/>
                <w:rFonts w:ascii="Times New Roman" w:hAnsi="Times New Roman"/>
                <w:sz w:val="20"/>
                <w:szCs w:val="20"/>
              </w:rPr>
              <w:t>Number</w:t>
            </w:r>
            <w:proofErr w:type="spellEnd"/>
            <w:r w:rsidRPr="00110AD9" w:rsidR="007B692A">
              <w:rPr>
                <w:rStyle w:val="fontstyle01"/>
                <w:rFonts w:ascii="Times New Roman" w:hAnsi="Times New Roman"/>
                <w:sz w:val="20"/>
                <w:szCs w:val="20"/>
              </w:rPr>
              <w:t xml:space="preserve"> </w:t>
            </w:r>
            <w:proofErr w:type="spellStart"/>
            <w:r w:rsidRPr="00110AD9" w:rsidR="007B692A">
              <w:rPr>
                <w:rStyle w:val="fontstyle01"/>
                <w:rFonts w:ascii="Times New Roman" w:hAnsi="Times New Roman"/>
                <w:sz w:val="20"/>
                <w:szCs w:val="20"/>
              </w:rPr>
              <w:t>of</w:t>
            </w:r>
            <w:proofErr w:type="spellEnd"/>
            <w:r w:rsidRPr="00110AD9" w:rsidR="007B692A">
              <w:rPr>
                <w:rStyle w:val="fontstyle01"/>
                <w:rFonts w:ascii="Times New Roman" w:hAnsi="Times New Roman"/>
                <w:sz w:val="20"/>
                <w:szCs w:val="20"/>
              </w:rPr>
              <w:t xml:space="preserve"> </w:t>
            </w:r>
            <w:proofErr w:type="spellStart"/>
            <w:r w:rsidRPr="00110AD9" w:rsidR="007B692A">
              <w:rPr>
                <w:rStyle w:val="fontstyle01"/>
                <w:rFonts w:ascii="Times New Roman" w:hAnsi="Times New Roman"/>
                <w:sz w:val="20"/>
                <w:szCs w:val="20"/>
              </w:rPr>
              <w:t>Report</w:t>
            </w:r>
            <w:proofErr w:type="spellEnd"/>
          </w:p>
        </w:tc>
        <w:tc>
          <w:tcPr>
            <w:tcW w:w="1984" w:type="dxa"/>
            <w:shd w:val="clear" w:color="auto" w:fill="auto"/>
          </w:tcPr>
          <w:p w:rsidRPr="00110AD9" w:rsidR="00736535" w:rsidP="006F6CE0" w:rsidRDefault="00736535" w14:paraId="04CA29CF" w14:textId="77777777">
            <w:pPr>
              <w:pStyle w:val="Standard"/>
              <w:rPr>
                <w:bCs/>
                <w:sz w:val="20"/>
                <w:szCs w:val="20"/>
              </w:rPr>
            </w:pPr>
          </w:p>
        </w:tc>
      </w:tr>
    </w:tbl>
    <w:p w:rsidRPr="00110AD9" w:rsidR="000C6D59" w:rsidP="00B89372" w:rsidRDefault="000C6D59" w14:paraId="54B16533" w14:textId="106B7225">
      <w:pPr>
        <w:jc w:val="center"/>
        <w:rPr>
          <w:b/>
          <w:bCs/>
          <w:sz w:val="22"/>
          <w:szCs w:val="22"/>
        </w:rPr>
      </w:pPr>
    </w:p>
    <w:p w:rsidRPr="00110AD9" w:rsidR="000C6D59" w:rsidP="00380564" w:rsidRDefault="42670E8E" w14:paraId="7B336E5A" w14:textId="15128FF8">
      <w:pPr>
        <w:jc w:val="center"/>
        <w:rPr>
          <w:b/>
          <w:bCs/>
          <w:sz w:val="20"/>
        </w:rPr>
      </w:pPr>
      <w:r w:rsidRPr="00110AD9">
        <w:rPr>
          <w:b/>
          <w:bCs/>
          <w:sz w:val="20"/>
        </w:rPr>
        <w:t xml:space="preserve">LIETUVOS </w:t>
      </w:r>
      <w:r w:rsidRPr="00110AD9" w:rsidR="00F776DD">
        <w:rPr>
          <w:b/>
          <w:bCs/>
          <w:sz w:val="20"/>
        </w:rPr>
        <w:t xml:space="preserve">LITERATŪROS </w:t>
      </w:r>
      <w:r w:rsidRPr="00110AD9" w:rsidR="00161E0A">
        <w:rPr>
          <w:b/>
          <w:bCs/>
          <w:sz w:val="20"/>
        </w:rPr>
        <w:t xml:space="preserve">VERTIMŲ </w:t>
      </w:r>
      <w:r w:rsidRPr="00110AD9" w:rsidR="00F776DD">
        <w:rPr>
          <w:b/>
          <w:bCs/>
          <w:sz w:val="20"/>
        </w:rPr>
        <w:t xml:space="preserve">SKATINIMO </w:t>
      </w:r>
      <w:r w:rsidRPr="00110AD9" w:rsidR="46EF6C1C">
        <w:rPr>
          <w:b/>
          <w:bCs/>
          <w:sz w:val="20"/>
        </w:rPr>
        <w:t xml:space="preserve">PROJEKTO </w:t>
      </w:r>
      <w:r w:rsidRPr="00110AD9" w:rsidR="001F621E">
        <w:rPr>
          <w:b/>
          <w:bCs/>
          <w:sz w:val="20"/>
        </w:rPr>
        <w:t>I</w:t>
      </w:r>
      <w:r w:rsidRPr="00110AD9" w:rsidR="005D444B">
        <w:rPr>
          <w:b/>
          <w:bCs/>
          <w:sz w:val="20"/>
        </w:rPr>
        <w:t xml:space="preserve"> (PIRMO)</w:t>
      </w:r>
      <w:r w:rsidRPr="00110AD9" w:rsidR="001F621E">
        <w:rPr>
          <w:b/>
          <w:bCs/>
          <w:sz w:val="20"/>
        </w:rPr>
        <w:t xml:space="preserve"> </w:t>
      </w:r>
      <w:r w:rsidRPr="00110AD9" w:rsidR="005D444B">
        <w:rPr>
          <w:b/>
          <w:bCs/>
          <w:sz w:val="20"/>
        </w:rPr>
        <w:t>IR</w:t>
      </w:r>
      <w:r w:rsidRPr="00110AD9" w:rsidR="00055FBB">
        <w:rPr>
          <w:b/>
          <w:bCs/>
          <w:sz w:val="20"/>
        </w:rPr>
        <w:t xml:space="preserve"> II</w:t>
      </w:r>
      <w:r w:rsidRPr="00110AD9" w:rsidR="005D444B">
        <w:rPr>
          <w:b/>
          <w:bCs/>
          <w:sz w:val="20"/>
        </w:rPr>
        <w:t xml:space="preserve"> (ANTRO)</w:t>
      </w:r>
      <w:r w:rsidRPr="00110AD9" w:rsidR="00055FBB">
        <w:rPr>
          <w:b/>
          <w:bCs/>
          <w:sz w:val="20"/>
        </w:rPr>
        <w:t xml:space="preserve"> </w:t>
      </w:r>
      <w:r w:rsidRPr="00110AD9" w:rsidR="00145010">
        <w:rPr>
          <w:b/>
          <w:bCs/>
          <w:sz w:val="20"/>
        </w:rPr>
        <w:t>ETAP</w:t>
      </w:r>
      <w:r w:rsidRPr="00110AD9" w:rsidR="00055FBB">
        <w:rPr>
          <w:b/>
          <w:bCs/>
          <w:sz w:val="20"/>
        </w:rPr>
        <w:t>Ų</w:t>
      </w:r>
      <w:r w:rsidRPr="00110AD9" w:rsidR="00145010">
        <w:rPr>
          <w:b/>
          <w:bCs/>
          <w:sz w:val="20"/>
        </w:rPr>
        <w:t xml:space="preserve"> </w:t>
      </w:r>
      <w:r w:rsidRPr="00110AD9" w:rsidR="46EF6C1C">
        <w:rPr>
          <w:b/>
          <w:bCs/>
          <w:sz w:val="20"/>
        </w:rPr>
        <w:t xml:space="preserve">ĮGYVENDINIMO </w:t>
      </w:r>
      <w:r w:rsidRPr="00110AD9" w:rsidR="00F776DD">
        <w:rPr>
          <w:b/>
          <w:bCs/>
          <w:sz w:val="20"/>
        </w:rPr>
        <w:t>IR FAKTINIŲ IŠLAIDŲ</w:t>
      </w:r>
      <w:r w:rsidRPr="00110AD9" w:rsidR="00380564">
        <w:rPr>
          <w:b/>
          <w:bCs/>
          <w:sz w:val="20"/>
        </w:rPr>
        <w:t xml:space="preserve"> </w:t>
      </w:r>
      <w:r w:rsidRPr="00110AD9" w:rsidR="46EF6C1C">
        <w:rPr>
          <w:b/>
          <w:bCs/>
          <w:sz w:val="20"/>
        </w:rPr>
        <w:t>ATASKAITA</w:t>
      </w:r>
      <w:r w:rsidRPr="00110AD9" w:rsidR="00641277">
        <w:rPr>
          <w:b/>
          <w:bCs/>
          <w:sz w:val="20"/>
        </w:rPr>
        <w:t xml:space="preserve"> / </w:t>
      </w:r>
      <w:r w:rsidRPr="00110AD9" w:rsidR="006847B4">
        <w:rPr>
          <w:b/>
          <w:bCs/>
          <w:color w:val="000000"/>
          <w:sz w:val="20"/>
        </w:rPr>
        <w:t>REPORT ON IMPLEMENTATION AND ACTUAL EXPENDITURE OF STAGE I AND STAGE II OF A PROJECT PROMOTING LITHUANIAN LITERATURE</w:t>
      </w:r>
    </w:p>
    <w:p w:rsidRPr="00110AD9" w:rsidR="000C6D59" w:rsidP="00B89372" w:rsidRDefault="000C6D59" w14:paraId="409AAB8E" w14:textId="2D499C5C">
      <w:pPr>
        <w:jc w:val="center"/>
        <w:rPr>
          <w:b/>
          <w:bCs/>
          <w:sz w:val="20"/>
        </w:rPr>
      </w:pPr>
    </w:p>
    <w:p w:rsidRPr="00110AD9" w:rsidR="009172E5" w:rsidP="009172E5" w:rsidRDefault="009172E5" w14:paraId="309A682B" w14:textId="7318B667">
      <w:pPr>
        <w:pStyle w:val="ListParagraph"/>
        <w:numPr>
          <w:ilvl w:val="0"/>
          <w:numId w:val="10"/>
        </w:numPr>
        <w:ind w:left="851" w:hanging="284"/>
        <w:rPr>
          <w:b/>
          <w:bCs/>
          <w:sz w:val="20"/>
        </w:rPr>
      </w:pPr>
      <w:r w:rsidRPr="00110AD9">
        <w:rPr>
          <w:b/>
          <w:bCs/>
          <w:sz w:val="20"/>
        </w:rPr>
        <w:t>INFORMACIJA APIE PROJEKTO VYKDYTOJĄ</w:t>
      </w:r>
      <w:r w:rsidRPr="00110AD9" w:rsidR="006847B4">
        <w:rPr>
          <w:b/>
          <w:bCs/>
          <w:sz w:val="20"/>
        </w:rPr>
        <w:t xml:space="preserve"> / </w:t>
      </w:r>
      <w:r w:rsidRPr="00110AD9" w:rsidR="006847B4">
        <w:rPr>
          <w:b/>
          <w:bCs/>
          <w:color w:val="000000"/>
          <w:sz w:val="20"/>
        </w:rPr>
        <w:t>INFORMATION ABOUT THE PROJECT EXECUTOR</w:t>
      </w:r>
    </w:p>
    <w:p w:rsidRPr="00110AD9" w:rsidR="009172E5" w:rsidP="009172E5" w:rsidRDefault="009172E5" w14:paraId="2E9AF544" w14:textId="77777777">
      <w:pPr>
        <w:pStyle w:val="ListParagraph"/>
        <w:rPr>
          <w:b/>
          <w:bCs/>
          <w:sz w:val="20"/>
        </w:rPr>
      </w:pPr>
    </w:p>
    <w:tbl>
      <w:tblPr>
        <w:tblW w:w="992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9"/>
        <w:gridCol w:w="3685"/>
        <w:gridCol w:w="5528"/>
      </w:tblGrid>
      <w:tr w:rsidRPr="00110AD9" w:rsidR="009172E5" w:rsidTr="00C97227" w14:paraId="5C50A254" w14:textId="77777777">
        <w:tc>
          <w:tcPr>
            <w:tcW w:w="709" w:type="dxa"/>
            <w:shd w:val="clear" w:color="auto" w:fill="F2F2F2"/>
            <w:vAlign w:val="center"/>
          </w:tcPr>
          <w:p w:rsidRPr="00110AD9" w:rsidR="009172E5" w:rsidP="00C97227" w:rsidRDefault="009172E5" w14:paraId="09BFFBA9" w14:textId="77777777">
            <w:pPr>
              <w:pStyle w:val="Standard"/>
              <w:numPr>
                <w:ilvl w:val="0"/>
                <w:numId w:val="11"/>
              </w:numPr>
              <w:rPr>
                <w:bCs/>
                <w:sz w:val="20"/>
                <w:szCs w:val="20"/>
              </w:rPr>
            </w:pPr>
          </w:p>
        </w:tc>
        <w:tc>
          <w:tcPr>
            <w:tcW w:w="3685" w:type="dxa"/>
            <w:shd w:val="clear" w:color="auto" w:fill="F2F2F2"/>
            <w:vAlign w:val="center"/>
          </w:tcPr>
          <w:p w:rsidRPr="00110AD9" w:rsidR="009172E5" w:rsidP="00741BF3" w:rsidRDefault="009172E5" w14:paraId="25264096" w14:textId="2F57A264">
            <w:pPr>
              <w:pStyle w:val="Standard"/>
              <w:rPr>
                <w:sz w:val="20"/>
                <w:szCs w:val="20"/>
              </w:rPr>
            </w:pPr>
            <w:r w:rsidRPr="00110AD9">
              <w:rPr>
                <w:bCs/>
                <w:sz w:val="20"/>
                <w:szCs w:val="20"/>
              </w:rPr>
              <w:t xml:space="preserve">Pavadinimas </w:t>
            </w:r>
            <w:r w:rsidRPr="00110AD9" w:rsidR="006847B4">
              <w:rPr>
                <w:bCs/>
                <w:sz w:val="20"/>
                <w:szCs w:val="20"/>
              </w:rPr>
              <w:t xml:space="preserve">/ </w:t>
            </w:r>
            <w:r w:rsidRPr="00110AD9" w:rsidR="006847B4">
              <w:rPr>
                <w:rStyle w:val="fontstyle01"/>
                <w:rFonts w:ascii="Times New Roman" w:hAnsi="Times New Roman"/>
                <w:sz w:val="20"/>
                <w:szCs w:val="20"/>
              </w:rPr>
              <w:t>Name</w:t>
            </w:r>
          </w:p>
        </w:tc>
        <w:tc>
          <w:tcPr>
            <w:tcW w:w="5528" w:type="dxa"/>
            <w:shd w:val="clear" w:color="auto" w:fill="auto"/>
            <w:vAlign w:val="center"/>
          </w:tcPr>
          <w:p w:rsidRPr="00110AD9" w:rsidR="009172E5" w:rsidP="00C97227" w:rsidRDefault="009172E5" w14:paraId="47888B31" w14:textId="77777777">
            <w:pPr>
              <w:pStyle w:val="Standard"/>
              <w:rPr>
                <w:b/>
                <w:sz w:val="20"/>
                <w:szCs w:val="20"/>
              </w:rPr>
            </w:pPr>
          </w:p>
        </w:tc>
      </w:tr>
      <w:tr w:rsidRPr="00110AD9" w:rsidR="009172E5" w:rsidTr="00C97227" w14:paraId="49C5D11C" w14:textId="77777777">
        <w:tc>
          <w:tcPr>
            <w:tcW w:w="709" w:type="dxa"/>
            <w:shd w:val="clear" w:color="auto" w:fill="F2F2F2"/>
            <w:vAlign w:val="center"/>
          </w:tcPr>
          <w:p w:rsidRPr="00110AD9" w:rsidR="009172E5" w:rsidP="00C97227" w:rsidRDefault="009172E5" w14:paraId="1C704DF4" w14:textId="77777777">
            <w:pPr>
              <w:pStyle w:val="Standard"/>
              <w:numPr>
                <w:ilvl w:val="0"/>
                <w:numId w:val="11"/>
              </w:numPr>
              <w:rPr>
                <w:bCs/>
                <w:sz w:val="20"/>
                <w:szCs w:val="20"/>
              </w:rPr>
            </w:pPr>
          </w:p>
        </w:tc>
        <w:tc>
          <w:tcPr>
            <w:tcW w:w="3685" w:type="dxa"/>
            <w:shd w:val="clear" w:color="auto" w:fill="F2F2F2"/>
            <w:vAlign w:val="center"/>
          </w:tcPr>
          <w:p w:rsidRPr="00110AD9" w:rsidR="00094DD5" w:rsidP="00C97227" w:rsidRDefault="009172E5" w14:paraId="50F3E5EC" w14:textId="77777777">
            <w:pPr>
              <w:pStyle w:val="Standard"/>
              <w:rPr>
                <w:sz w:val="20"/>
                <w:szCs w:val="20"/>
              </w:rPr>
            </w:pPr>
            <w:r w:rsidRPr="00110AD9">
              <w:rPr>
                <w:bCs/>
                <w:sz w:val="20"/>
                <w:szCs w:val="20"/>
              </w:rPr>
              <w:t xml:space="preserve">Juridinio asmens kodas </w:t>
            </w:r>
            <w:r w:rsidRPr="00110AD9" w:rsidR="00094DD5">
              <w:rPr>
                <w:bCs/>
                <w:sz w:val="20"/>
                <w:szCs w:val="20"/>
              </w:rPr>
              <w:t xml:space="preserve">/ </w:t>
            </w:r>
          </w:p>
          <w:p w:rsidRPr="00110AD9" w:rsidR="009172E5" w:rsidP="00094DD5" w:rsidRDefault="00094DD5" w14:paraId="1B6B5086" w14:textId="338A0004">
            <w:pPr>
              <w:rPr>
                <w:sz w:val="20"/>
              </w:rPr>
            </w:pPr>
            <w:proofErr w:type="spellStart"/>
            <w:r w:rsidRPr="00110AD9">
              <w:rPr>
                <w:rStyle w:val="fontstyle01"/>
                <w:rFonts w:ascii="Times New Roman" w:hAnsi="Times New Roman"/>
                <w:sz w:val="20"/>
                <w:szCs w:val="20"/>
              </w:rPr>
              <w:t>No</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of</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Legal</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Person</w:t>
            </w:r>
            <w:proofErr w:type="spellEnd"/>
          </w:p>
        </w:tc>
        <w:tc>
          <w:tcPr>
            <w:tcW w:w="5528" w:type="dxa"/>
            <w:shd w:val="clear" w:color="auto" w:fill="auto"/>
            <w:vAlign w:val="center"/>
          </w:tcPr>
          <w:p w:rsidRPr="00110AD9" w:rsidR="009172E5" w:rsidP="00C97227" w:rsidRDefault="009172E5" w14:paraId="7EFCF812" w14:textId="77777777">
            <w:pPr>
              <w:pStyle w:val="Standard"/>
              <w:rPr>
                <w:bCs/>
                <w:sz w:val="20"/>
                <w:szCs w:val="20"/>
              </w:rPr>
            </w:pPr>
          </w:p>
        </w:tc>
      </w:tr>
      <w:tr w:rsidRPr="00110AD9" w:rsidR="009172E5" w:rsidTr="00C97227" w14:paraId="2988C82E" w14:textId="77777777">
        <w:tc>
          <w:tcPr>
            <w:tcW w:w="709" w:type="dxa"/>
            <w:shd w:val="clear" w:color="auto" w:fill="F2F2F2"/>
            <w:vAlign w:val="center"/>
          </w:tcPr>
          <w:p w:rsidRPr="00110AD9" w:rsidR="009172E5" w:rsidP="00C97227" w:rsidRDefault="009172E5" w14:paraId="44F401B4" w14:textId="77777777">
            <w:pPr>
              <w:pStyle w:val="Standard"/>
              <w:numPr>
                <w:ilvl w:val="0"/>
                <w:numId w:val="11"/>
              </w:numPr>
              <w:rPr>
                <w:bCs/>
                <w:sz w:val="20"/>
                <w:szCs w:val="20"/>
              </w:rPr>
            </w:pPr>
          </w:p>
        </w:tc>
        <w:tc>
          <w:tcPr>
            <w:tcW w:w="3685" w:type="dxa"/>
            <w:shd w:val="clear" w:color="auto" w:fill="F2F2F2"/>
            <w:vAlign w:val="center"/>
          </w:tcPr>
          <w:p w:rsidRPr="00110AD9" w:rsidR="009172E5" w:rsidP="00741BF3" w:rsidRDefault="009172E5" w14:paraId="5FF22AC2" w14:textId="347FF3C9">
            <w:pPr>
              <w:pStyle w:val="Standard"/>
              <w:rPr>
                <w:sz w:val="20"/>
                <w:szCs w:val="20"/>
              </w:rPr>
            </w:pPr>
            <w:r w:rsidRPr="00110AD9">
              <w:rPr>
                <w:bCs/>
                <w:sz w:val="20"/>
                <w:szCs w:val="20"/>
              </w:rPr>
              <w:t xml:space="preserve">Adresas </w:t>
            </w:r>
            <w:r w:rsidRPr="00110AD9" w:rsidR="00094DD5">
              <w:rPr>
                <w:bCs/>
                <w:sz w:val="20"/>
                <w:szCs w:val="20"/>
              </w:rPr>
              <w:t xml:space="preserve">/ </w:t>
            </w:r>
            <w:proofErr w:type="spellStart"/>
            <w:r w:rsidRPr="00110AD9" w:rsidR="00094DD5">
              <w:rPr>
                <w:rStyle w:val="fontstyle01"/>
                <w:rFonts w:ascii="Times New Roman" w:hAnsi="Times New Roman"/>
                <w:sz w:val="20"/>
                <w:szCs w:val="20"/>
              </w:rPr>
              <w:t>Address</w:t>
            </w:r>
            <w:proofErr w:type="spellEnd"/>
          </w:p>
        </w:tc>
        <w:tc>
          <w:tcPr>
            <w:tcW w:w="5528" w:type="dxa"/>
            <w:shd w:val="clear" w:color="auto" w:fill="auto"/>
            <w:vAlign w:val="center"/>
          </w:tcPr>
          <w:p w:rsidRPr="00110AD9" w:rsidR="009172E5" w:rsidP="00C97227" w:rsidRDefault="009172E5" w14:paraId="685F428B" w14:textId="77777777">
            <w:pPr>
              <w:pStyle w:val="Standard"/>
              <w:rPr>
                <w:b/>
                <w:sz w:val="20"/>
                <w:szCs w:val="20"/>
              </w:rPr>
            </w:pPr>
          </w:p>
        </w:tc>
      </w:tr>
      <w:tr w:rsidRPr="00110AD9" w:rsidR="009172E5" w:rsidTr="00C97227" w14:paraId="7B44DBA3" w14:textId="77777777">
        <w:tc>
          <w:tcPr>
            <w:tcW w:w="709" w:type="dxa"/>
            <w:shd w:val="clear" w:color="auto" w:fill="F2F2F2"/>
            <w:vAlign w:val="center"/>
          </w:tcPr>
          <w:p w:rsidRPr="00110AD9" w:rsidR="009172E5" w:rsidP="00C97227" w:rsidRDefault="009172E5" w14:paraId="7F7465F2" w14:textId="77777777">
            <w:pPr>
              <w:pStyle w:val="Standard"/>
              <w:numPr>
                <w:ilvl w:val="0"/>
                <w:numId w:val="11"/>
              </w:numPr>
              <w:rPr>
                <w:bCs/>
                <w:sz w:val="20"/>
                <w:szCs w:val="20"/>
              </w:rPr>
            </w:pPr>
          </w:p>
        </w:tc>
        <w:tc>
          <w:tcPr>
            <w:tcW w:w="3685" w:type="dxa"/>
            <w:shd w:val="clear" w:color="auto" w:fill="F2F2F2"/>
            <w:vAlign w:val="center"/>
          </w:tcPr>
          <w:p w:rsidRPr="00110AD9" w:rsidR="004C7D17" w:rsidP="00C97227" w:rsidRDefault="009172E5" w14:paraId="2DECCFA7" w14:textId="6E823E57">
            <w:pPr>
              <w:pStyle w:val="Standard"/>
              <w:rPr>
                <w:bCs/>
                <w:sz w:val="20"/>
                <w:szCs w:val="20"/>
              </w:rPr>
            </w:pPr>
            <w:r w:rsidRPr="00110AD9">
              <w:rPr>
                <w:bCs/>
                <w:sz w:val="20"/>
                <w:szCs w:val="20"/>
              </w:rPr>
              <w:t>Telefono Nr., el. pašto adresas</w:t>
            </w:r>
            <w:r w:rsidRPr="00110AD9" w:rsidR="004C7D17">
              <w:rPr>
                <w:bCs/>
                <w:sz w:val="20"/>
                <w:szCs w:val="20"/>
              </w:rPr>
              <w:t xml:space="preserve"> / </w:t>
            </w:r>
          </w:p>
          <w:p w:rsidRPr="00110AD9" w:rsidR="009172E5" w:rsidP="004C7D17" w:rsidRDefault="004C7D17" w14:paraId="29EEDB9B" w14:textId="2FC62EED">
            <w:pPr>
              <w:rPr>
                <w:sz w:val="20"/>
              </w:rPr>
            </w:pPr>
            <w:proofErr w:type="spellStart"/>
            <w:r w:rsidRPr="00110AD9">
              <w:rPr>
                <w:rStyle w:val="fontstyle01"/>
                <w:rFonts w:ascii="Times New Roman" w:hAnsi="Times New Roman"/>
                <w:sz w:val="20"/>
                <w:szCs w:val="20"/>
              </w:rPr>
              <w:t>Telephone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Number</w:t>
            </w:r>
            <w:proofErr w:type="spellEnd"/>
            <w:r w:rsidRPr="00110AD9">
              <w:rPr>
                <w:rStyle w:val="fontstyle01"/>
                <w:rFonts w:ascii="Times New Roman" w:hAnsi="Times New Roman"/>
                <w:sz w:val="20"/>
                <w:szCs w:val="20"/>
              </w:rPr>
              <w:t>, E-</w:t>
            </w:r>
            <w:proofErr w:type="spellStart"/>
            <w:r w:rsidRPr="00110AD9">
              <w:rPr>
                <w:rStyle w:val="fontstyle01"/>
                <w:rFonts w:ascii="Times New Roman" w:hAnsi="Times New Roman"/>
                <w:sz w:val="20"/>
                <w:szCs w:val="20"/>
              </w:rPr>
              <w:t>mail</w:t>
            </w:r>
            <w:proofErr w:type="spellEnd"/>
          </w:p>
        </w:tc>
        <w:tc>
          <w:tcPr>
            <w:tcW w:w="5528" w:type="dxa"/>
            <w:shd w:val="clear" w:color="auto" w:fill="auto"/>
            <w:vAlign w:val="center"/>
          </w:tcPr>
          <w:p w:rsidRPr="00110AD9" w:rsidR="009172E5" w:rsidP="00C97227" w:rsidRDefault="009172E5" w14:paraId="4B6BA279" w14:textId="77777777">
            <w:pPr>
              <w:pStyle w:val="Standard"/>
              <w:rPr>
                <w:b/>
                <w:sz w:val="20"/>
                <w:szCs w:val="20"/>
              </w:rPr>
            </w:pPr>
          </w:p>
        </w:tc>
      </w:tr>
      <w:tr w:rsidRPr="00110AD9" w:rsidR="009172E5" w:rsidTr="00C97227" w14:paraId="3A0D8D07" w14:textId="77777777">
        <w:tc>
          <w:tcPr>
            <w:tcW w:w="709" w:type="dxa"/>
            <w:shd w:val="clear" w:color="auto" w:fill="F2F2F2"/>
            <w:vAlign w:val="center"/>
          </w:tcPr>
          <w:p w:rsidRPr="00110AD9" w:rsidR="009172E5" w:rsidP="00C97227" w:rsidRDefault="009172E5" w14:paraId="1BAAFAB2" w14:textId="77777777">
            <w:pPr>
              <w:pStyle w:val="Standard"/>
              <w:numPr>
                <w:ilvl w:val="0"/>
                <w:numId w:val="11"/>
              </w:numPr>
              <w:rPr>
                <w:sz w:val="20"/>
                <w:szCs w:val="20"/>
              </w:rPr>
            </w:pPr>
          </w:p>
        </w:tc>
        <w:tc>
          <w:tcPr>
            <w:tcW w:w="3685" w:type="dxa"/>
            <w:shd w:val="clear" w:color="auto" w:fill="F2F2F2"/>
            <w:vAlign w:val="center"/>
          </w:tcPr>
          <w:p w:rsidRPr="00110AD9" w:rsidR="004C7D17" w:rsidP="00C97227" w:rsidRDefault="009172E5" w14:paraId="15177E43" w14:textId="77777777">
            <w:pPr>
              <w:pStyle w:val="Standard"/>
              <w:rPr>
                <w:sz w:val="20"/>
                <w:szCs w:val="20"/>
              </w:rPr>
            </w:pPr>
            <w:r w:rsidRPr="00110AD9">
              <w:rPr>
                <w:sz w:val="20"/>
                <w:szCs w:val="20"/>
              </w:rPr>
              <w:t>Ataskaitą pasirašantis atstovas (pareigos, vardas, pavardė)</w:t>
            </w:r>
            <w:r w:rsidRPr="00110AD9" w:rsidR="004C7D17">
              <w:rPr>
                <w:sz w:val="20"/>
                <w:szCs w:val="20"/>
              </w:rPr>
              <w:t xml:space="preserve"> / </w:t>
            </w:r>
          </w:p>
          <w:p w:rsidRPr="00110AD9" w:rsidR="009172E5" w:rsidP="004C7D17" w:rsidRDefault="004C7D17" w14:paraId="09604985" w14:textId="721F6F1C">
            <w:pPr>
              <w:rPr>
                <w:sz w:val="20"/>
              </w:rPr>
            </w:pPr>
            <w:proofErr w:type="spellStart"/>
            <w:r w:rsidRPr="00110AD9">
              <w:rPr>
                <w:rStyle w:val="fontstyle01"/>
                <w:rFonts w:ascii="Times New Roman" w:hAnsi="Times New Roman"/>
                <w:sz w:val="20"/>
                <w:szCs w:val="20"/>
              </w:rPr>
              <w:t>Representative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Signing</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the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Report</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position</w:t>
            </w:r>
            <w:proofErr w:type="spellEnd"/>
            <w:r w:rsidRPr="00110AD9">
              <w:rPr>
                <w:rStyle w:val="fontstyle01"/>
                <w:rFonts w:ascii="Times New Roman" w:hAnsi="Times New Roman"/>
                <w:sz w:val="20"/>
                <w:szCs w:val="20"/>
              </w:rPr>
              <w:t xml:space="preserve">, name, </w:t>
            </w:r>
            <w:proofErr w:type="spellStart"/>
            <w:r w:rsidRPr="00110AD9">
              <w:rPr>
                <w:rStyle w:val="fontstyle01"/>
                <w:rFonts w:ascii="Times New Roman" w:hAnsi="Times New Roman"/>
                <w:sz w:val="20"/>
                <w:szCs w:val="20"/>
              </w:rPr>
              <w:t>surname</w:t>
            </w:r>
            <w:proofErr w:type="spellEnd"/>
            <w:r w:rsidRPr="00110AD9">
              <w:rPr>
                <w:rStyle w:val="fontstyle01"/>
                <w:rFonts w:ascii="Times New Roman" w:hAnsi="Times New Roman"/>
                <w:sz w:val="20"/>
                <w:szCs w:val="20"/>
              </w:rPr>
              <w:t>)</w:t>
            </w:r>
          </w:p>
        </w:tc>
        <w:tc>
          <w:tcPr>
            <w:tcW w:w="5528" w:type="dxa"/>
            <w:shd w:val="clear" w:color="auto" w:fill="auto"/>
            <w:vAlign w:val="center"/>
          </w:tcPr>
          <w:p w:rsidRPr="00110AD9" w:rsidR="009172E5" w:rsidP="00C97227" w:rsidRDefault="009172E5" w14:paraId="4DF13866" w14:textId="77777777">
            <w:pPr>
              <w:pStyle w:val="Standard"/>
              <w:rPr>
                <w:b/>
                <w:sz w:val="20"/>
                <w:szCs w:val="20"/>
              </w:rPr>
            </w:pPr>
          </w:p>
        </w:tc>
      </w:tr>
      <w:tr w:rsidRPr="00110AD9" w:rsidR="009172E5" w:rsidTr="00C97227" w14:paraId="7CF35DF3" w14:textId="77777777">
        <w:tc>
          <w:tcPr>
            <w:tcW w:w="709" w:type="dxa"/>
            <w:shd w:val="clear" w:color="auto" w:fill="F2F2F2"/>
            <w:vAlign w:val="center"/>
          </w:tcPr>
          <w:p w:rsidRPr="00110AD9" w:rsidR="009172E5" w:rsidP="00C97227" w:rsidRDefault="009172E5" w14:paraId="34E81591" w14:textId="77777777">
            <w:pPr>
              <w:pStyle w:val="Standard"/>
              <w:numPr>
                <w:ilvl w:val="0"/>
                <w:numId w:val="11"/>
              </w:numPr>
              <w:rPr>
                <w:sz w:val="20"/>
                <w:szCs w:val="20"/>
              </w:rPr>
            </w:pPr>
          </w:p>
        </w:tc>
        <w:tc>
          <w:tcPr>
            <w:tcW w:w="3685" w:type="dxa"/>
            <w:shd w:val="clear" w:color="auto" w:fill="F2F2F2"/>
            <w:vAlign w:val="center"/>
          </w:tcPr>
          <w:p w:rsidRPr="00110AD9" w:rsidR="00741BF3" w:rsidP="00C97227" w:rsidRDefault="009172E5" w14:paraId="3B24039F" w14:textId="77777777">
            <w:pPr>
              <w:pStyle w:val="Standard"/>
              <w:rPr>
                <w:sz w:val="20"/>
                <w:szCs w:val="20"/>
              </w:rPr>
            </w:pPr>
            <w:r w:rsidRPr="00110AD9">
              <w:rPr>
                <w:sz w:val="20"/>
                <w:szCs w:val="20"/>
              </w:rPr>
              <w:t>Atstovavimo pagrindas (</w:t>
            </w:r>
            <w:proofErr w:type="spellStart"/>
            <w:r w:rsidRPr="00110AD9">
              <w:rPr>
                <w:sz w:val="20"/>
                <w:szCs w:val="20"/>
              </w:rPr>
              <w:t>dok</w:t>
            </w:r>
            <w:proofErr w:type="spellEnd"/>
            <w:r w:rsidRPr="00110AD9">
              <w:rPr>
                <w:sz w:val="20"/>
                <w:szCs w:val="20"/>
              </w:rPr>
              <w:t>.)</w:t>
            </w:r>
            <w:r w:rsidRPr="00110AD9" w:rsidR="00741BF3">
              <w:rPr>
                <w:sz w:val="20"/>
                <w:szCs w:val="20"/>
              </w:rPr>
              <w:t xml:space="preserve"> / </w:t>
            </w:r>
          </w:p>
          <w:p w:rsidRPr="00110AD9" w:rsidR="009172E5" w:rsidP="00741BF3" w:rsidRDefault="00741BF3" w14:paraId="46903537" w14:textId="737AB753">
            <w:pPr>
              <w:rPr>
                <w:sz w:val="20"/>
              </w:rPr>
            </w:pPr>
            <w:proofErr w:type="spellStart"/>
            <w:r w:rsidRPr="00110AD9">
              <w:rPr>
                <w:rStyle w:val="fontstyle01"/>
                <w:rFonts w:ascii="Times New Roman" w:hAnsi="Times New Roman"/>
                <w:sz w:val="20"/>
                <w:szCs w:val="20"/>
              </w:rPr>
              <w:t>Authority</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of</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Representation</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document</w:t>
            </w:r>
            <w:proofErr w:type="spellEnd"/>
            <w:r w:rsidRPr="00110AD9">
              <w:rPr>
                <w:rStyle w:val="fontstyle01"/>
                <w:rFonts w:ascii="Times New Roman" w:hAnsi="Times New Roman"/>
                <w:sz w:val="20"/>
                <w:szCs w:val="20"/>
              </w:rPr>
              <w:t>)</w:t>
            </w:r>
          </w:p>
        </w:tc>
        <w:tc>
          <w:tcPr>
            <w:tcW w:w="5528" w:type="dxa"/>
            <w:shd w:val="clear" w:color="auto" w:fill="auto"/>
            <w:vAlign w:val="center"/>
          </w:tcPr>
          <w:p w:rsidRPr="00110AD9" w:rsidR="009172E5" w:rsidP="00C97227" w:rsidRDefault="009172E5" w14:paraId="25565B25" w14:textId="77777777">
            <w:pPr>
              <w:pStyle w:val="Standard"/>
              <w:rPr>
                <w:sz w:val="20"/>
                <w:szCs w:val="20"/>
              </w:rPr>
            </w:pPr>
          </w:p>
        </w:tc>
      </w:tr>
    </w:tbl>
    <w:p w:rsidRPr="00110AD9" w:rsidR="009172E5" w:rsidP="009172E5" w:rsidRDefault="009172E5" w14:paraId="1F68265F" w14:textId="77777777">
      <w:pPr>
        <w:rPr>
          <w:rFonts w:eastAsia="Calibri"/>
          <w:sz w:val="20"/>
        </w:rPr>
      </w:pPr>
    </w:p>
    <w:p w:rsidRPr="00110AD9" w:rsidR="0F875558" w:rsidP="009172E5" w:rsidRDefault="009172E5" w14:paraId="7A689C17" w14:textId="5F51C18D">
      <w:pPr>
        <w:pStyle w:val="ListParagraph"/>
        <w:numPr>
          <w:ilvl w:val="0"/>
          <w:numId w:val="10"/>
        </w:numPr>
        <w:ind w:left="851" w:hanging="284"/>
        <w:jc w:val="both"/>
        <w:rPr>
          <w:rFonts w:eastAsia="Calibri"/>
          <w:b/>
          <w:bCs/>
          <w:strike/>
          <w:sz w:val="20"/>
        </w:rPr>
      </w:pPr>
      <w:r w:rsidRPr="00110AD9">
        <w:rPr>
          <w:b/>
          <w:bCs/>
          <w:sz w:val="20"/>
        </w:rPr>
        <w:t>DUOMENYS APIE LIETUVOS LITERATŪROS VERTIMŲ SKATINIMO PROJEKTO II (DVIEJŲ) ETAPŲ DALINIO FINANSAVIMO VALSTYBĖS BIUDŽETO LĖŠOMIS SUTARTĮ (TOLIAU – SUTARTIS)</w:t>
      </w:r>
      <w:r w:rsidRPr="00110AD9" w:rsidR="000902D7">
        <w:rPr>
          <w:b/>
          <w:bCs/>
          <w:sz w:val="20"/>
        </w:rPr>
        <w:t xml:space="preserve"> / </w:t>
      </w:r>
      <w:r w:rsidRPr="00110AD9" w:rsidR="000902D7">
        <w:rPr>
          <w:b/>
          <w:bCs/>
          <w:color w:val="000000"/>
          <w:sz w:val="20"/>
        </w:rPr>
        <w:t>DATA ABOUT THE AGREEMENT ON TWO-STAGE PARTIAL FINANCING OF A PROJECT PROMOTING LITERARY TRANSLATION OF LITHUANIAN LITERATURE THROUGH THE STATE BUDGET (HEREINAFTER ‘THE AGREEMENT’)</w:t>
      </w:r>
    </w:p>
    <w:p w:rsidRPr="00110AD9" w:rsidR="588E9AC1" w:rsidP="588E9AC1" w:rsidRDefault="588E9AC1" w14:paraId="0B8F1AF3" w14:textId="2BF1CD10">
      <w:pPr>
        <w:rPr>
          <w:rFonts w:eastAsia="Calibri"/>
          <w:b/>
          <w:bCs/>
          <w:strike/>
          <w:sz w:val="20"/>
        </w:rPr>
      </w:pPr>
    </w:p>
    <w:tbl>
      <w:tblPr>
        <w:tblW w:w="992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7"/>
        <w:gridCol w:w="3550"/>
        <w:gridCol w:w="4168"/>
        <w:gridCol w:w="1527"/>
      </w:tblGrid>
      <w:tr w:rsidRPr="00110AD9" w:rsidR="009172E5" w:rsidTr="0099BA75" w14:paraId="6E4FF33C" w14:textId="77777777">
        <w:tc>
          <w:tcPr>
            <w:tcW w:w="677" w:type="dxa"/>
            <w:shd w:val="clear" w:color="auto" w:fill="F2F2F2" w:themeFill="background1" w:themeFillShade="F2"/>
          </w:tcPr>
          <w:p w:rsidRPr="00110AD9" w:rsidR="009172E5" w:rsidP="006F6CE0" w:rsidRDefault="009172E5" w14:paraId="7C619B64" w14:textId="5773A16E">
            <w:pPr>
              <w:pStyle w:val="Standard"/>
              <w:rPr>
                <w:bCs/>
                <w:sz w:val="20"/>
                <w:szCs w:val="20"/>
              </w:rPr>
            </w:pPr>
            <w:r w:rsidRPr="00110AD9">
              <w:rPr>
                <w:bCs/>
                <w:sz w:val="20"/>
                <w:szCs w:val="20"/>
              </w:rPr>
              <w:t>2.1.</w:t>
            </w:r>
          </w:p>
        </w:tc>
        <w:tc>
          <w:tcPr>
            <w:tcW w:w="3550" w:type="dxa"/>
            <w:shd w:val="clear" w:color="auto" w:fill="F2F2F2" w:themeFill="background1" w:themeFillShade="F2"/>
            <w:vAlign w:val="center"/>
          </w:tcPr>
          <w:p w:rsidRPr="00110AD9" w:rsidR="009172E5" w:rsidP="006F6CE0" w:rsidRDefault="009172E5" w14:paraId="027972C6" w14:textId="15DE2DAC">
            <w:pPr>
              <w:pStyle w:val="Standard"/>
              <w:rPr>
                <w:sz w:val="20"/>
                <w:szCs w:val="20"/>
              </w:rPr>
            </w:pPr>
            <w:r w:rsidRPr="00110AD9">
              <w:rPr>
                <w:bCs/>
                <w:sz w:val="20"/>
                <w:szCs w:val="20"/>
              </w:rPr>
              <w:t>Data</w:t>
            </w:r>
            <w:r w:rsidRPr="00110AD9" w:rsidR="00ED3590">
              <w:rPr>
                <w:bCs/>
                <w:sz w:val="20"/>
                <w:szCs w:val="20"/>
              </w:rPr>
              <w:t xml:space="preserve"> / </w:t>
            </w:r>
            <w:proofErr w:type="spellStart"/>
            <w:r w:rsidRPr="00110AD9" w:rsidR="00ED3590">
              <w:rPr>
                <w:bCs/>
                <w:sz w:val="20"/>
                <w:szCs w:val="20"/>
              </w:rPr>
              <w:t>Date</w:t>
            </w:r>
            <w:proofErr w:type="spellEnd"/>
          </w:p>
        </w:tc>
        <w:tc>
          <w:tcPr>
            <w:tcW w:w="5695" w:type="dxa"/>
            <w:gridSpan w:val="2"/>
            <w:shd w:val="clear" w:color="auto" w:fill="auto"/>
            <w:vAlign w:val="center"/>
          </w:tcPr>
          <w:p w:rsidRPr="00110AD9" w:rsidR="009172E5" w:rsidP="006F6CE0" w:rsidRDefault="009172E5" w14:paraId="0834D805" w14:textId="77777777">
            <w:pPr>
              <w:pStyle w:val="Standard"/>
              <w:rPr>
                <w:b/>
                <w:sz w:val="20"/>
                <w:szCs w:val="20"/>
              </w:rPr>
            </w:pPr>
          </w:p>
        </w:tc>
      </w:tr>
      <w:tr w:rsidRPr="00110AD9" w:rsidR="009172E5" w:rsidTr="0099BA75" w14:paraId="6EA39CAC" w14:textId="77777777">
        <w:tc>
          <w:tcPr>
            <w:tcW w:w="677" w:type="dxa"/>
            <w:shd w:val="clear" w:color="auto" w:fill="F2F2F2" w:themeFill="background1" w:themeFillShade="F2"/>
          </w:tcPr>
          <w:p w:rsidRPr="00110AD9" w:rsidR="009172E5" w:rsidP="006F6CE0" w:rsidRDefault="009172E5" w14:paraId="4A74DAB2" w14:textId="17E3EFEA">
            <w:pPr>
              <w:pStyle w:val="Standard"/>
              <w:rPr>
                <w:sz w:val="20"/>
                <w:szCs w:val="20"/>
              </w:rPr>
            </w:pPr>
            <w:r w:rsidRPr="00110AD9">
              <w:rPr>
                <w:sz w:val="20"/>
                <w:szCs w:val="20"/>
              </w:rPr>
              <w:t>2.2.</w:t>
            </w:r>
          </w:p>
        </w:tc>
        <w:tc>
          <w:tcPr>
            <w:tcW w:w="3550" w:type="dxa"/>
            <w:shd w:val="clear" w:color="auto" w:fill="F2F2F2" w:themeFill="background1" w:themeFillShade="F2"/>
            <w:vAlign w:val="center"/>
          </w:tcPr>
          <w:p w:rsidRPr="00110AD9" w:rsidR="009172E5" w:rsidP="006F6CE0" w:rsidRDefault="009172E5" w14:paraId="0C333735" w14:textId="6B460C1D">
            <w:pPr>
              <w:pStyle w:val="Standard"/>
              <w:rPr>
                <w:sz w:val="20"/>
                <w:szCs w:val="20"/>
              </w:rPr>
            </w:pPr>
            <w:r w:rsidRPr="00110AD9">
              <w:rPr>
                <w:sz w:val="20"/>
                <w:szCs w:val="20"/>
              </w:rPr>
              <w:t>Numeris</w:t>
            </w:r>
            <w:r w:rsidRPr="00110AD9" w:rsidR="00ED3590">
              <w:rPr>
                <w:sz w:val="20"/>
                <w:szCs w:val="20"/>
              </w:rPr>
              <w:t xml:space="preserve"> / </w:t>
            </w:r>
            <w:proofErr w:type="spellStart"/>
            <w:r w:rsidRPr="00110AD9" w:rsidR="00ED3590">
              <w:rPr>
                <w:sz w:val="20"/>
                <w:szCs w:val="20"/>
              </w:rPr>
              <w:t>Number</w:t>
            </w:r>
            <w:proofErr w:type="spellEnd"/>
          </w:p>
        </w:tc>
        <w:tc>
          <w:tcPr>
            <w:tcW w:w="5695" w:type="dxa"/>
            <w:gridSpan w:val="2"/>
            <w:shd w:val="clear" w:color="auto" w:fill="auto"/>
            <w:vAlign w:val="center"/>
          </w:tcPr>
          <w:p w:rsidRPr="00110AD9" w:rsidR="009172E5" w:rsidP="006F6CE0" w:rsidRDefault="009172E5" w14:paraId="23D99E88" w14:textId="77777777">
            <w:pPr>
              <w:pStyle w:val="Standard"/>
              <w:rPr>
                <w:bCs/>
                <w:sz w:val="20"/>
                <w:szCs w:val="20"/>
              </w:rPr>
            </w:pPr>
          </w:p>
        </w:tc>
      </w:tr>
      <w:tr w:rsidRPr="00110AD9" w:rsidR="009172E5" w:rsidTr="0099BA75" w14:paraId="67195D55" w14:textId="77777777">
        <w:tc>
          <w:tcPr>
            <w:tcW w:w="677" w:type="dxa"/>
            <w:shd w:val="clear" w:color="auto" w:fill="F2F2F2" w:themeFill="background1" w:themeFillShade="F2"/>
          </w:tcPr>
          <w:p w:rsidRPr="00110AD9" w:rsidR="009172E5" w:rsidP="006F6CE0" w:rsidRDefault="009172E5" w14:paraId="1006D31A" w14:textId="45799535">
            <w:pPr>
              <w:pStyle w:val="Standard"/>
              <w:rPr>
                <w:sz w:val="20"/>
                <w:szCs w:val="20"/>
              </w:rPr>
            </w:pPr>
            <w:r w:rsidRPr="00110AD9">
              <w:rPr>
                <w:sz w:val="20"/>
                <w:szCs w:val="20"/>
              </w:rPr>
              <w:t>2.3.</w:t>
            </w:r>
          </w:p>
        </w:tc>
        <w:tc>
          <w:tcPr>
            <w:tcW w:w="3550" w:type="dxa"/>
            <w:shd w:val="clear" w:color="auto" w:fill="F2F2F2" w:themeFill="background1" w:themeFillShade="F2"/>
            <w:vAlign w:val="center"/>
          </w:tcPr>
          <w:p w:rsidRPr="00110AD9" w:rsidR="00E0596E" w:rsidP="006F6CE0" w:rsidRDefault="009172E5" w14:paraId="0EC05C23" w14:textId="77777777">
            <w:pPr>
              <w:pStyle w:val="Standard"/>
              <w:rPr>
                <w:sz w:val="20"/>
                <w:szCs w:val="20"/>
              </w:rPr>
            </w:pPr>
            <w:r w:rsidRPr="00110AD9">
              <w:rPr>
                <w:sz w:val="20"/>
                <w:szCs w:val="20"/>
              </w:rPr>
              <w:t>Finansavimo suma, EUR</w:t>
            </w:r>
            <w:r w:rsidRPr="00110AD9" w:rsidR="00E0596E">
              <w:rPr>
                <w:sz w:val="20"/>
                <w:szCs w:val="20"/>
              </w:rPr>
              <w:t xml:space="preserve"> / </w:t>
            </w:r>
          </w:p>
          <w:p w:rsidRPr="00110AD9" w:rsidR="009172E5" w:rsidP="00E0596E" w:rsidRDefault="00E0596E" w14:paraId="15BE6773" w14:textId="60477183">
            <w:pPr>
              <w:rPr>
                <w:sz w:val="20"/>
              </w:rPr>
            </w:pPr>
            <w:proofErr w:type="spellStart"/>
            <w:r w:rsidRPr="00110AD9">
              <w:rPr>
                <w:rStyle w:val="fontstyle01"/>
                <w:rFonts w:ascii="Times New Roman" w:hAnsi="Times New Roman"/>
                <w:sz w:val="20"/>
                <w:szCs w:val="20"/>
              </w:rPr>
              <w:t>Amount</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of</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Financing</w:t>
            </w:r>
            <w:proofErr w:type="spellEnd"/>
            <w:r w:rsidRPr="00110AD9">
              <w:rPr>
                <w:rStyle w:val="fontstyle01"/>
                <w:rFonts w:ascii="Times New Roman" w:hAnsi="Times New Roman"/>
                <w:sz w:val="20"/>
                <w:szCs w:val="20"/>
              </w:rPr>
              <w:t>, EUR</w:t>
            </w:r>
          </w:p>
        </w:tc>
        <w:tc>
          <w:tcPr>
            <w:tcW w:w="4168" w:type="dxa"/>
            <w:shd w:val="clear" w:color="auto" w:fill="auto"/>
            <w:vAlign w:val="center"/>
          </w:tcPr>
          <w:p w:rsidRPr="00110AD9" w:rsidR="009172E5" w:rsidP="006F6CE0" w:rsidRDefault="009172E5" w14:paraId="7F6FE9DB" w14:textId="77777777">
            <w:pPr>
              <w:pStyle w:val="Standard"/>
              <w:rPr>
                <w:b/>
                <w:sz w:val="20"/>
                <w:szCs w:val="20"/>
              </w:rPr>
            </w:pPr>
          </w:p>
        </w:tc>
        <w:tc>
          <w:tcPr>
            <w:tcW w:w="1527" w:type="dxa"/>
            <w:shd w:val="clear" w:color="auto" w:fill="F2F2F2" w:themeFill="background1" w:themeFillShade="F2"/>
            <w:vAlign w:val="center"/>
          </w:tcPr>
          <w:p w:rsidRPr="00110AD9" w:rsidR="009172E5" w:rsidP="0099BA75" w:rsidRDefault="009172E5" w14:paraId="4FB57A30" w14:textId="1C056975">
            <w:pPr>
              <w:pStyle w:val="Standard"/>
              <w:rPr>
                <w:sz w:val="20"/>
                <w:szCs w:val="20"/>
              </w:rPr>
            </w:pPr>
            <w:r w:rsidRPr="0099BA75">
              <w:rPr>
                <w:sz w:val="20"/>
                <w:szCs w:val="20"/>
              </w:rPr>
              <w:t>iš kurios</w:t>
            </w:r>
            <w:r w:rsidRPr="0099BA75" w:rsidR="00E0596E">
              <w:rPr>
                <w:sz w:val="20"/>
                <w:szCs w:val="20"/>
              </w:rPr>
              <w:t xml:space="preserve"> / </w:t>
            </w:r>
          </w:p>
          <w:p w:rsidRPr="00110AD9" w:rsidR="009172E5" w:rsidP="0099BA75" w:rsidRDefault="00E0596E" w14:paraId="44936F15" w14:textId="390BB161">
            <w:pPr>
              <w:pStyle w:val="Standard"/>
              <w:rPr>
                <w:sz w:val="20"/>
                <w:szCs w:val="20"/>
              </w:rPr>
            </w:pPr>
            <w:proofErr w:type="spellStart"/>
            <w:r w:rsidRPr="0099BA75">
              <w:rPr>
                <w:rStyle w:val="fontstyle01"/>
                <w:rFonts w:ascii="Times New Roman" w:hAnsi="Times New Roman"/>
                <w:sz w:val="20"/>
                <w:szCs w:val="20"/>
              </w:rPr>
              <w:t>Out</w:t>
            </w:r>
            <w:proofErr w:type="spellEnd"/>
            <w:r w:rsidRPr="0099BA75">
              <w:rPr>
                <w:rStyle w:val="fontstyle01"/>
                <w:rFonts w:ascii="Times New Roman" w:hAnsi="Times New Roman"/>
                <w:sz w:val="20"/>
                <w:szCs w:val="20"/>
              </w:rPr>
              <w:t xml:space="preserve"> </w:t>
            </w:r>
            <w:proofErr w:type="spellStart"/>
            <w:r w:rsidRPr="0099BA75">
              <w:rPr>
                <w:rStyle w:val="fontstyle01"/>
                <w:rFonts w:ascii="Times New Roman" w:hAnsi="Times New Roman"/>
                <w:sz w:val="20"/>
                <w:szCs w:val="20"/>
              </w:rPr>
              <w:t>of</w:t>
            </w:r>
            <w:proofErr w:type="spellEnd"/>
            <w:r w:rsidRPr="0099BA75">
              <w:rPr>
                <w:rStyle w:val="fontstyle01"/>
                <w:rFonts w:ascii="Times New Roman" w:hAnsi="Times New Roman"/>
                <w:sz w:val="20"/>
                <w:szCs w:val="20"/>
              </w:rPr>
              <w:t xml:space="preserve"> </w:t>
            </w:r>
            <w:proofErr w:type="spellStart"/>
            <w:r w:rsidRPr="0099BA75">
              <w:rPr>
                <w:rStyle w:val="fontstyle01"/>
                <w:rFonts w:ascii="Times New Roman" w:hAnsi="Times New Roman"/>
                <w:sz w:val="20"/>
                <w:szCs w:val="20"/>
              </w:rPr>
              <w:t>which</w:t>
            </w:r>
            <w:proofErr w:type="spellEnd"/>
            <w:r w:rsidRPr="0099BA75" w:rsidR="009172E5">
              <w:rPr>
                <w:sz w:val="20"/>
                <w:szCs w:val="20"/>
              </w:rPr>
              <w:t>:</w:t>
            </w:r>
          </w:p>
        </w:tc>
      </w:tr>
      <w:tr w:rsidRPr="00110AD9" w:rsidR="009172E5" w:rsidTr="0099BA75" w14:paraId="25D0A039" w14:textId="77777777">
        <w:tc>
          <w:tcPr>
            <w:tcW w:w="677" w:type="dxa"/>
            <w:shd w:val="clear" w:color="auto" w:fill="F2F2F2" w:themeFill="background1" w:themeFillShade="F2"/>
          </w:tcPr>
          <w:p w:rsidRPr="00110AD9" w:rsidR="009172E5" w:rsidP="009172E5" w:rsidRDefault="0007420B" w14:paraId="563DBEA3" w14:textId="5A00CE1B">
            <w:pPr>
              <w:pStyle w:val="Standard"/>
              <w:rPr>
                <w:sz w:val="20"/>
                <w:szCs w:val="20"/>
              </w:rPr>
            </w:pPr>
            <w:r w:rsidRPr="00110AD9">
              <w:rPr>
                <w:sz w:val="20"/>
                <w:szCs w:val="20"/>
              </w:rPr>
              <w:t>2.3.1.</w:t>
            </w:r>
          </w:p>
        </w:tc>
        <w:tc>
          <w:tcPr>
            <w:tcW w:w="3550" w:type="dxa"/>
            <w:shd w:val="clear" w:color="auto" w:fill="F2F2F2" w:themeFill="background1" w:themeFillShade="F2"/>
            <w:vAlign w:val="center"/>
          </w:tcPr>
          <w:p w:rsidRPr="00110AD9" w:rsidR="00E0596E" w:rsidP="0007420B" w:rsidRDefault="0BBE9E83" w14:paraId="3D4B7AB4" w14:textId="693DA623">
            <w:pPr>
              <w:pStyle w:val="Standard"/>
              <w:ind w:left="720"/>
              <w:rPr>
                <w:sz w:val="20"/>
                <w:szCs w:val="20"/>
              </w:rPr>
            </w:pPr>
            <w:r w:rsidRPr="0099BA75">
              <w:rPr>
                <w:sz w:val="20"/>
                <w:szCs w:val="20"/>
              </w:rPr>
              <w:t xml:space="preserve">   </w:t>
            </w:r>
            <w:r w:rsidRPr="0099BA75" w:rsidR="009172E5">
              <w:rPr>
                <w:sz w:val="20"/>
                <w:szCs w:val="20"/>
              </w:rPr>
              <w:t>I etapu skiriama suma, EUR</w:t>
            </w:r>
            <w:r w:rsidRPr="0099BA75" w:rsidR="00E0596E">
              <w:rPr>
                <w:sz w:val="20"/>
                <w:szCs w:val="20"/>
              </w:rPr>
              <w:t xml:space="preserve"> /</w:t>
            </w:r>
          </w:p>
          <w:p w:rsidRPr="00110AD9" w:rsidR="009172E5" w:rsidP="2CFDFBE7" w:rsidRDefault="0E278B51" w14:paraId="572F6BF5" w14:textId="7536D700">
            <w:pPr>
              <w:rPr>
                <w:sz w:val="20"/>
              </w:rPr>
            </w:pPr>
            <w:r w:rsidRPr="0099BA75">
              <w:rPr>
                <w:rStyle w:val="fontstyle01"/>
                <w:rFonts w:ascii="Times New Roman" w:hAnsi="Times New Roman"/>
                <w:sz w:val="20"/>
                <w:szCs w:val="20"/>
              </w:rPr>
              <w:t xml:space="preserve">      </w:t>
            </w:r>
            <w:r w:rsidRPr="0099BA75" w:rsidR="0A0B2699">
              <w:rPr>
                <w:rStyle w:val="fontstyle01"/>
                <w:rFonts w:ascii="Times New Roman" w:hAnsi="Times New Roman"/>
                <w:sz w:val="20"/>
                <w:szCs w:val="20"/>
              </w:rPr>
              <w:t xml:space="preserve">  </w:t>
            </w:r>
            <w:r w:rsidRPr="0099BA75">
              <w:rPr>
                <w:rStyle w:val="fontstyle01"/>
                <w:rFonts w:ascii="Times New Roman" w:hAnsi="Times New Roman"/>
                <w:sz w:val="20"/>
                <w:szCs w:val="20"/>
              </w:rPr>
              <w:t xml:space="preserve"> </w:t>
            </w:r>
            <w:proofErr w:type="spellStart"/>
            <w:r w:rsidRPr="0099BA75" w:rsidR="00E0596E">
              <w:rPr>
                <w:rStyle w:val="fontstyle01"/>
                <w:rFonts w:ascii="Times New Roman" w:hAnsi="Times New Roman"/>
                <w:sz w:val="20"/>
                <w:szCs w:val="20"/>
              </w:rPr>
              <w:t>Amount</w:t>
            </w:r>
            <w:proofErr w:type="spellEnd"/>
            <w:r w:rsidRPr="0099BA75" w:rsidR="00E0596E">
              <w:rPr>
                <w:rStyle w:val="fontstyle01"/>
                <w:rFonts w:ascii="Times New Roman" w:hAnsi="Times New Roman"/>
                <w:sz w:val="20"/>
                <w:szCs w:val="20"/>
              </w:rPr>
              <w:t xml:space="preserve"> </w:t>
            </w:r>
            <w:proofErr w:type="spellStart"/>
            <w:r w:rsidRPr="0099BA75" w:rsidR="00E0596E">
              <w:rPr>
                <w:rStyle w:val="fontstyle01"/>
                <w:rFonts w:ascii="Times New Roman" w:hAnsi="Times New Roman"/>
                <w:sz w:val="20"/>
                <w:szCs w:val="20"/>
              </w:rPr>
              <w:t>Allocated</w:t>
            </w:r>
            <w:proofErr w:type="spellEnd"/>
            <w:r w:rsidRPr="0099BA75" w:rsidR="00E0596E">
              <w:rPr>
                <w:rStyle w:val="fontstyle01"/>
                <w:rFonts w:ascii="Times New Roman" w:hAnsi="Times New Roman"/>
                <w:sz w:val="20"/>
                <w:szCs w:val="20"/>
              </w:rPr>
              <w:t xml:space="preserve"> in </w:t>
            </w:r>
            <w:proofErr w:type="spellStart"/>
            <w:r w:rsidRPr="0099BA75" w:rsidR="00E0596E">
              <w:rPr>
                <w:rStyle w:val="fontstyle01"/>
                <w:rFonts w:ascii="Times New Roman" w:hAnsi="Times New Roman"/>
                <w:sz w:val="20"/>
                <w:szCs w:val="20"/>
              </w:rPr>
              <w:t>Stage</w:t>
            </w:r>
            <w:proofErr w:type="spellEnd"/>
            <w:r w:rsidRPr="0099BA75" w:rsidR="00E0596E">
              <w:rPr>
                <w:rStyle w:val="fontstyle01"/>
                <w:rFonts w:ascii="Times New Roman" w:hAnsi="Times New Roman"/>
                <w:sz w:val="20"/>
                <w:szCs w:val="20"/>
              </w:rPr>
              <w:t xml:space="preserve"> I, EUR</w:t>
            </w:r>
          </w:p>
        </w:tc>
        <w:tc>
          <w:tcPr>
            <w:tcW w:w="5695" w:type="dxa"/>
            <w:gridSpan w:val="2"/>
            <w:shd w:val="clear" w:color="auto" w:fill="auto"/>
            <w:vAlign w:val="center"/>
          </w:tcPr>
          <w:p w:rsidRPr="00110AD9" w:rsidR="009172E5" w:rsidP="006F6CE0" w:rsidRDefault="009172E5" w14:paraId="514D8413" w14:textId="77777777">
            <w:pPr>
              <w:pStyle w:val="Standard"/>
              <w:rPr>
                <w:b/>
                <w:sz w:val="20"/>
                <w:szCs w:val="20"/>
              </w:rPr>
            </w:pPr>
          </w:p>
        </w:tc>
      </w:tr>
      <w:tr w:rsidRPr="00110AD9" w:rsidR="009172E5" w:rsidTr="0099BA75" w14:paraId="6DDAC94E" w14:textId="77777777">
        <w:tc>
          <w:tcPr>
            <w:tcW w:w="677" w:type="dxa"/>
            <w:shd w:val="clear" w:color="auto" w:fill="F2F2F2" w:themeFill="background1" w:themeFillShade="F2"/>
          </w:tcPr>
          <w:p w:rsidRPr="00110AD9" w:rsidR="009172E5" w:rsidP="009172E5" w:rsidRDefault="0007420B" w14:paraId="2FAB0BB7" w14:textId="564562E8">
            <w:pPr>
              <w:pStyle w:val="Standard"/>
              <w:rPr>
                <w:sz w:val="20"/>
                <w:szCs w:val="20"/>
              </w:rPr>
            </w:pPr>
            <w:r w:rsidRPr="00110AD9">
              <w:rPr>
                <w:sz w:val="20"/>
                <w:szCs w:val="20"/>
              </w:rPr>
              <w:t>2.3.2.</w:t>
            </w:r>
          </w:p>
        </w:tc>
        <w:tc>
          <w:tcPr>
            <w:tcW w:w="3550" w:type="dxa"/>
            <w:shd w:val="clear" w:color="auto" w:fill="F2F2F2" w:themeFill="background1" w:themeFillShade="F2"/>
            <w:vAlign w:val="center"/>
          </w:tcPr>
          <w:p w:rsidRPr="00110AD9" w:rsidR="005F078A" w:rsidP="0007420B" w:rsidRDefault="2980C6EA" w14:paraId="1E09E86E" w14:textId="1DA1CE74">
            <w:pPr>
              <w:pStyle w:val="Standard"/>
              <w:ind w:left="720"/>
              <w:rPr>
                <w:sz w:val="20"/>
                <w:szCs w:val="20"/>
              </w:rPr>
            </w:pPr>
            <w:r w:rsidRPr="0099BA75">
              <w:rPr>
                <w:sz w:val="20"/>
                <w:szCs w:val="20"/>
              </w:rPr>
              <w:t xml:space="preserve"> </w:t>
            </w:r>
            <w:r w:rsidRPr="0099BA75" w:rsidR="7B273043">
              <w:rPr>
                <w:sz w:val="20"/>
                <w:szCs w:val="20"/>
              </w:rPr>
              <w:t xml:space="preserve"> </w:t>
            </w:r>
            <w:r w:rsidRPr="0099BA75" w:rsidR="009172E5">
              <w:rPr>
                <w:sz w:val="20"/>
                <w:szCs w:val="20"/>
              </w:rPr>
              <w:t>II etapu skiriama suma, EUR</w:t>
            </w:r>
            <w:r w:rsidRPr="0099BA75" w:rsidR="005F078A">
              <w:rPr>
                <w:sz w:val="20"/>
                <w:szCs w:val="20"/>
              </w:rPr>
              <w:t xml:space="preserve"> /</w:t>
            </w:r>
          </w:p>
          <w:p w:rsidRPr="00110AD9" w:rsidR="009172E5" w:rsidP="2CFDFBE7" w:rsidRDefault="196CE4D9" w14:paraId="756FD981" w14:textId="71F50516">
            <w:pPr>
              <w:rPr>
                <w:sz w:val="20"/>
              </w:rPr>
            </w:pPr>
            <w:r w:rsidRPr="0099BA75">
              <w:rPr>
                <w:rStyle w:val="fontstyle01"/>
                <w:rFonts w:ascii="Times New Roman" w:hAnsi="Times New Roman"/>
                <w:sz w:val="20"/>
                <w:szCs w:val="20"/>
              </w:rPr>
              <w:t xml:space="preserve">       </w:t>
            </w:r>
            <w:proofErr w:type="spellStart"/>
            <w:r w:rsidRPr="0099BA75" w:rsidR="005F078A">
              <w:rPr>
                <w:rStyle w:val="fontstyle01"/>
                <w:rFonts w:ascii="Times New Roman" w:hAnsi="Times New Roman"/>
                <w:sz w:val="20"/>
                <w:szCs w:val="20"/>
              </w:rPr>
              <w:t>Amount</w:t>
            </w:r>
            <w:proofErr w:type="spellEnd"/>
            <w:r w:rsidRPr="0099BA75" w:rsidR="005F078A">
              <w:rPr>
                <w:rStyle w:val="fontstyle01"/>
                <w:rFonts w:ascii="Times New Roman" w:hAnsi="Times New Roman"/>
                <w:sz w:val="20"/>
                <w:szCs w:val="20"/>
              </w:rPr>
              <w:t xml:space="preserve"> </w:t>
            </w:r>
            <w:proofErr w:type="spellStart"/>
            <w:r w:rsidRPr="0099BA75" w:rsidR="005F078A">
              <w:rPr>
                <w:rStyle w:val="fontstyle01"/>
                <w:rFonts w:ascii="Times New Roman" w:hAnsi="Times New Roman"/>
                <w:sz w:val="20"/>
                <w:szCs w:val="20"/>
              </w:rPr>
              <w:t>Allocated</w:t>
            </w:r>
            <w:proofErr w:type="spellEnd"/>
            <w:r w:rsidRPr="0099BA75" w:rsidR="005F078A">
              <w:rPr>
                <w:rStyle w:val="fontstyle01"/>
                <w:rFonts w:ascii="Times New Roman" w:hAnsi="Times New Roman"/>
                <w:sz w:val="20"/>
                <w:szCs w:val="20"/>
              </w:rPr>
              <w:t xml:space="preserve"> in </w:t>
            </w:r>
            <w:proofErr w:type="spellStart"/>
            <w:r w:rsidRPr="0099BA75" w:rsidR="005F078A">
              <w:rPr>
                <w:rStyle w:val="fontstyle01"/>
                <w:rFonts w:ascii="Times New Roman" w:hAnsi="Times New Roman"/>
                <w:sz w:val="20"/>
                <w:szCs w:val="20"/>
              </w:rPr>
              <w:t>Stage</w:t>
            </w:r>
            <w:proofErr w:type="spellEnd"/>
            <w:r w:rsidRPr="0099BA75" w:rsidR="005F078A">
              <w:rPr>
                <w:rStyle w:val="fontstyle01"/>
                <w:rFonts w:ascii="Times New Roman" w:hAnsi="Times New Roman"/>
                <w:sz w:val="20"/>
                <w:szCs w:val="20"/>
              </w:rPr>
              <w:t xml:space="preserve"> II, EUR</w:t>
            </w:r>
          </w:p>
        </w:tc>
        <w:tc>
          <w:tcPr>
            <w:tcW w:w="5695" w:type="dxa"/>
            <w:gridSpan w:val="2"/>
            <w:shd w:val="clear" w:color="auto" w:fill="auto"/>
            <w:vAlign w:val="center"/>
          </w:tcPr>
          <w:p w:rsidRPr="00110AD9" w:rsidR="009172E5" w:rsidP="006F6CE0" w:rsidRDefault="009172E5" w14:paraId="5EF81216" w14:textId="77777777">
            <w:pPr>
              <w:pStyle w:val="Standard"/>
              <w:rPr>
                <w:b/>
                <w:sz w:val="20"/>
                <w:szCs w:val="20"/>
              </w:rPr>
            </w:pPr>
          </w:p>
        </w:tc>
      </w:tr>
    </w:tbl>
    <w:p w:rsidRPr="00110AD9" w:rsidR="00D924BF" w:rsidP="00B89372" w:rsidRDefault="00D924BF" w14:paraId="3D0203E8" w14:textId="77777777">
      <w:pPr>
        <w:rPr>
          <w:rFonts w:eastAsia="Calibri"/>
          <w:b/>
          <w:bCs/>
          <w:sz w:val="20"/>
        </w:rPr>
      </w:pPr>
    </w:p>
    <w:p w:rsidRPr="00110AD9" w:rsidR="00EC28DD" w:rsidP="0007420B" w:rsidRDefault="7FFF0FE4" w14:paraId="44EECF62" w14:textId="48BC2852">
      <w:pPr>
        <w:pStyle w:val="ListParagraph"/>
        <w:numPr>
          <w:ilvl w:val="0"/>
          <w:numId w:val="10"/>
        </w:numPr>
        <w:ind w:left="851" w:hanging="284"/>
        <w:jc w:val="both"/>
        <w:rPr>
          <w:rFonts w:eastAsia="Calibri"/>
          <w:b/>
          <w:bCs/>
          <w:sz w:val="20"/>
        </w:rPr>
      </w:pPr>
      <w:r w:rsidRPr="00110AD9">
        <w:rPr>
          <w:b/>
          <w:bCs/>
          <w:sz w:val="20"/>
        </w:rPr>
        <w:t>DUOMENYS APIE PROJEKTO</w:t>
      </w:r>
      <w:r w:rsidRPr="00110AD9" w:rsidR="23B5C985">
        <w:rPr>
          <w:b/>
          <w:bCs/>
          <w:sz w:val="20"/>
        </w:rPr>
        <w:t xml:space="preserve"> ĮGYVENDINIMĄ</w:t>
      </w:r>
      <w:r w:rsidRPr="00110AD9" w:rsidR="002F68F3">
        <w:rPr>
          <w:b/>
          <w:bCs/>
          <w:sz w:val="20"/>
        </w:rPr>
        <w:t xml:space="preserve"> / </w:t>
      </w:r>
      <w:r w:rsidRPr="00110AD9" w:rsidR="002F68F3">
        <w:rPr>
          <w:b/>
          <w:bCs/>
          <w:color w:val="000000"/>
          <w:sz w:val="20"/>
        </w:rPr>
        <w:t>DATA ON PROJECT IMPLEMENTATION</w:t>
      </w:r>
    </w:p>
    <w:p w:rsidRPr="00110AD9" w:rsidR="00F95A64" w:rsidP="00F95A64" w:rsidRDefault="00F95A64" w14:paraId="20F42ECF" w14:textId="77777777">
      <w:pPr>
        <w:pStyle w:val="ListParagraph"/>
        <w:rPr>
          <w:b/>
          <w:bCs/>
          <w:sz w:val="20"/>
        </w:rPr>
      </w:pPr>
    </w:p>
    <w:tbl>
      <w:tblPr>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4"/>
        <w:gridCol w:w="3840"/>
        <w:gridCol w:w="1675"/>
        <w:gridCol w:w="900"/>
        <w:gridCol w:w="836"/>
        <w:gridCol w:w="1682"/>
      </w:tblGrid>
      <w:tr w:rsidRPr="00110AD9" w:rsidR="0007420B" w:rsidTr="0007420B" w14:paraId="3D67BA39" w14:textId="77777777">
        <w:trPr>
          <w:trHeight w:val="239"/>
          <w:jc w:val="center"/>
        </w:trPr>
        <w:tc>
          <w:tcPr>
            <w:tcW w:w="704" w:type="dxa"/>
            <w:shd w:val="clear" w:color="auto" w:fill="F2F2F2"/>
            <w:tcMar>
              <w:right w:w="0" w:type="dxa"/>
            </w:tcMar>
          </w:tcPr>
          <w:p w:rsidRPr="00110AD9" w:rsidR="0007420B" w:rsidP="00347B93" w:rsidRDefault="0007420B" w14:paraId="2181448B" w14:textId="325B6B2C">
            <w:pPr>
              <w:pStyle w:val="Standard"/>
              <w:tabs>
                <w:tab w:val="left" w:pos="492"/>
                <w:tab w:val="left" w:pos="876"/>
              </w:tabs>
              <w:rPr>
                <w:sz w:val="20"/>
                <w:szCs w:val="20"/>
              </w:rPr>
            </w:pPr>
            <w:r w:rsidRPr="00110AD9">
              <w:rPr>
                <w:sz w:val="20"/>
                <w:szCs w:val="20"/>
              </w:rPr>
              <w:t>3.1.</w:t>
            </w:r>
          </w:p>
        </w:tc>
        <w:tc>
          <w:tcPr>
            <w:tcW w:w="3840" w:type="dxa"/>
            <w:shd w:val="clear" w:color="auto" w:fill="F2F2F2"/>
            <w:tcMar>
              <w:top w:w="57" w:type="dxa"/>
              <w:bottom w:w="57" w:type="dxa"/>
            </w:tcMar>
            <w:vAlign w:val="center"/>
          </w:tcPr>
          <w:p w:rsidRPr="00110AD9" w:rsidR="002F68F3" w:rsidP="00347B93" w:rsidRDefault="0007420B" w14:paraId="7547C41B" w14:textId="77777777">
            <w:pPr>
              <w:pStyle w:val="Standard"/>
              <w:tabs>
                <w:tab w:val="left" w:pos="492"/>
                <w:tab w:val="left" w:pos="876"/>
              </w:tabs>
              <w:rPr>
                <w:sz w:val="20"/>
                <w:szCs w:val="20"/>
              </w:rPr>
            </w:pPr>
            <w:r w:rsidRPr="00110AD9">
              <w:rPr>
                <w:sz w:val="20"/>
                <w:szCs w:val="20"/>
              </w:rPr>
              <w:t>Leidinio tipas (pažymėti tinkamą)</w:t>
            </w:r>
            <w:r w:rsidRPr="00110AD9" w:rsidR="002F68F3">
              <w:rPr>
                <w:sz w:val="20"/>
                <w:szCs w:val="20"/>
              </w:rPr>
              <w:t xml:space="preserve"> / </w:t>
            </w:r>
          </w:p>
          <w:p w:rsidRPr="00110AD9" w:rsidR="0007420B" w:rsidP="002F68F3" w:rsidRDefault="002F68F3" w14:paraId="348C9BB1" w14:textId="66B9C3F9">
            <w:pPr>
              <w:rPr>
                <w:sz w:val="20"/>
              </w:rPr>
            </w:pPr>
            <w:r w:rsidRPr="00110AD9">
              <w:rPr>
                <w:rStyle w:val="fontstyle01"/>
                <w:rFonts w:ascii="Times New Roman" w:hAnsi="Times New Roman"/>
                <w:sz w:val="20"/>
                <w:szCs w:val="20"/>
              </w:rPr>
              <w:t>Publication Type (</w:t>
            </w:r>
            <w:proofErr w:type="spellStart"/>
            <w:r w:rsidRPr="00110AD9">
              <w:rPr>
                <w:rStyle w:val="fontstyle01"/>
                <w:rFonts w:ascii="Times New Roman" w:hAnsi="Times New Roman"/>
                <w:sz w:val="20"/>
                <w:szCs w:val="20"/>
              </w:rPr>
              <w:t>tick</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the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appropriate</w:t>
            </w:r>
            <w:proofErr w:type="spellEnd"/>
            <w:r w:rsidRPr="00110AD9">
              <w:rPr>
                <w:rStyle w:val="fontstyle01"/>
                <w:rFonts w:ascii="Times New Roman" w:hAnsi="Times New Roman"/>
                <w:sz w:val="20"/>
                <w:szCs w:val="20"/>
              </w:rPr>
              <w:t>)</w:t>
            </w:r>
          </w:p>
        </w:tc>
        <w:tc>
          <w:tcPr>
            <w:tcW w:w="2575" w:type="dxa"/>
            <w:gridSpan w:val="2"/>
            <w:shd w:val="clear" w:color="auto" w:fill="auto"/>
            <w:tcMar>
              <w:top w:w="57" w:type="dxa"/>
              <w:bottom w:w="57" w:type="dxa"/>
            </w:tcMar>
            <w:vAlign w:val="center"/>
          </w:tcPr>
          <w:p w:rsidRPr="00110AD9" w:rsidR="0007420B" w:rsidP="00347B93" w:rsidRDefault="0007420B" w14:paraId="113DB74F" w14:textId="1E3B3506">
            <w:pPr>
              <w:pStyle w:val="Standard"/>
              <w:rPr>
                <w:sz w:val="20"/>
                <w:szCs w:val="20"/>
              </w:rPr>
            </w:pPr>
            <w:r w:rsidRPr="00110AD9">
              <w:rPr>
                <w:sz w:val="20"/>
                <w:szCs w:val="20"/>
              </w:rPr>
              <w:t>Leidinys</w:t>
            </w:r>
            <w:r w:rsidRPr="00110AD9" w:rsidR="002F68F3">
              <w:rPr>
                <w:sz w:val="20"/>
                <w:szCs w:val="20"/>
              </w:rPr>
              <w:t xml:space="preserve"> / </w:t>
            </w:r>
            <w:r w:rsidRPr="00110AD9" w:rsidR="002F68F3">
              <w:rPr>
                <w:rStyle w:val="fontstyle01"/>
                <w:rFonts w:ascii="Times New Roman" w:hAnsi="Times New Roman"/>
                <w:sz w:val="20"/>
                <w:szCs w:val="20"/>
              </w:rPr>
              <w:t>Publication</w:t>
            </w:r>
            <w:r w:rsidRPr="00110AD9">
              <w:rPr>
                <w:sz w:val="20"/>
                <w:szCs w:val="20"/>
              </w:rPr>
              <w:t xml:space="preserve"> </w:t>
            </w:r>
            <w:sdt>
              <w:sdtPr>
                <w:rPr>
                  <w:sz w:val="20"/>
                  <w:szCs w:val="20"/>
                </w:rPr>
                <w:id w:val="-1310403480"/>
                <w14:checkbox>
                  <w14:checked w14:val="1"/>
                  <w14:checkedState w14:val="2612" w14:font="MS Gothic"/>
                  <w14:uncheckedState w14:val="2610" w14:font="MS Gothic"/>
                </w14:checkbox>
              </w:sdtPr>
              <w:sdtContent>
                <w:r w:rsidRPr="00110AD9" w:rsidR="00140534">
                  <w:rPr>
                    <w:rFonts w:ascii="Segoe UI Symbol" w:hAnsi="Segoe UI Symbol" w:eastAsia="MS Gothic" w:cs="Segoe UI Symbol"/>
                    <w:sz w:val="20"/>
                    <w:szCs w:val="20"/>
                  </w:rPr>
                  <w:t>☒</w:t>
                </w:r>
              </w:sdtContent>
            </w:sdt>
            <w:r w:rsidRPr="00110AD9">
              <w:rPr>
                <w:sz w:val="20"/>
                <w:szCs w:val="20"/>
              </w:rPr>
              <w:t xml:space="preserve">                                                              </w:t>
            </w:r>
          </w:p>
        </w:tc>
        <w:tc>
          <w:tcPr>
            <w:tcW w:w="2518" w:type="dxa"/>
            <w:gridSpan w:val="2"/>
            <w:shd w:val="clear" w:color="auto" w:fill="auto"/>
            <w:vAlign w:val="center"/>
          </w:tcPr>
          <w:p w:rsidRPr="00110AD9" w:rsidR="002F68F3" w:rsidP="00347B93" w:rsidRDefault="0007420B" w14:paraId="5D855E93" w14:textId="77777777">
            <w:pPr>
              <w:pStyle w:val="Standard"/>
              <w:rPr>
                <w:sz w:val="20"/>
                <w:szCs w:val="20"/>
              </w:rPr>
            </w:pPr>
            <w:r w:rsidRPr="00110AD9">
              <w:rPr>
                <w:sz w:val="20"/>
                <w:szCs w:val="20"/>
              </w:rPr>
              <w:t>Iliustruotas leidinys</w:t>
            </w:r>
            <w:r w:rsidRPr="00110AD9" w:rsidR="002F68F3">
              <w:rPr>
                <w:sz w:val="20"/>
                <w:szCs w:val="20"/>
              </w:rPr>
              <w:t xml:space="preserve"> / </w:t>
            </w:r>
          </w:p>
          <w:p w:rsidRPr="00110AD9" w:rsidR="0007420B" w:rsidP="00140534" w:rsidRDefault="002F68F3" w14:paraId="07AE1BA8" w14:textId="0A779055">
            <w:pPr>
              <w:rPr>
                <w:sz w:val="20"/>
              </w:rPr>
            </w:pPr>
            <w:proofErr w:type="spellStart"/>
            <w:r w:rsidRPr="00110AD9">
              <w:rPr>
                <w:rStyle w:val="fontstyle01"/>
                <w:rFonts w:ascii="Times New Roman" w:hAnsi="Times New Roman"/>
                <w:sz w:val="20"/>
                <w:szCs w:val="20"/>
              </w:rPr>
              <w:t>Illustrated</w:t>
            </w:r>
            <w:proofErr w:type="spellEnd"/>
            <w:r w:rsidRPr="00110AD9">
              <w:rPr>
                <w:rStyle w:val="fontstyle01"/>
                <w:rFonts w:ascii="Times New Roman" w:hAnsi="Times New Roman"/>
                <w:sz w:val="20"/>
                <w:szCs w:val="20"/>
              </w:rPr>
              <w:t xml:space="preserve"> Publication</w:t>
            </w:r>
            <w:r w:rsidRPr="00110AD9" w:rsidR="0007420B">
              <w:rPr>
                <w:sz w:val="20"/>
              </w:rPr>
              <w:t xml:space="preserve"> </w:t>
            </w:r>
            <w:sdt>
              <w:sdtPr>
                <w:rPr>
                  <w:sz w:val="20"/>
                </w:rPr>
                <w:id w:val="120666845"/>
                <w14:checkbox>
                  <w14:checked w14:val="0"/>
                  <w14:checkedState w14:val="2612" w14:font="MS Gothic"/>
                  <w14:uncheckedState w14:val="2610" w14:font="MS Gothic"/>
                </w14:checkbox>
              </w:sdtPr>
              <w:sdtContent>
                <w:r w:rsidRPr="00110AD9" w:rsidR="0007420B">
                  <w:rPr>
                    <w:rFonts w:ascii="Segoe UI Symbol" w:hAnsi="Segoe UI Symbol" w:eastAsia="MS Gothic" w:cs="Segoe UI Symbol"/>
                    <w:sz w:val="20"/>
                  </w:rPr>
                  <w:t>☐</w:t>
                </w:r>
              </w:sdtContent>
            </w:sdt>
          </w:p>
        </w:tc>
      </w:tr>
      <w:tr w:rsidRPr="00110AD9" w:rsidR="0007420B" w:rsidTr="0007420B" w14:paraId="22180623" w14:textId="77777777">
        <w:trPr>
          <w:trHeight w:val="239"/>
          <w:jc w:val="center"/>
        </w:trPr>
        <w:tc>
          <w:tcPr>
            <w:tcW w:w="704" w:type="dxa"/>
            <w:shd w:val="clear" w:color="auto" w:fill="F2F2F2"/>
            <w:tcMar>
              <w:right w:w="0" w:type="dxa"/>
            </w:tcMar>
          </w:tcPr>
          <w:p w:rsidRPr="00110AD9" w:rsidR="0007420B" w:rsidP="00347B93" w:rsidRDefault="0007420B" w14:paraId="556ECA31" w14:textId="1821F93C">
            <w:pPr>
              <w:pStyle w:val="Standard"/>
              <w:tabs>
                <w:tab w:val="left" w:pos="492"/>
                <w:tab w:val="left" w:pos="876"/>
              </w:tabs>
              <w:rPr>
                <w:sz w:val="20"/>
                <w:szCs w:val="20"/>
              </w:rPr>
            </w:pPr>
            <w:r w:rsidRPr="00110AD9">
              <w:rPr>
                <w:sz w:val="20"/>
                <w:szCs w:val="20"/>
              </w:rPr>
              <w:t>3.2.</w:t>
            </w:r>
          </w:p>
        </w:tc>
        <w:tc>
          <w:tcPr>
            <w:tcW w:w="3840" w:type="dxa"/>
            <w:shd w:val="clear" w:color="auto" w:fill="F2F2F2"/>
            <w:tcMar>
              <w:top w:w="57" w:type="dxa"/>
              <w:bottom w:w="57" w:type="dxa"/>
            </w:tcMar>
            <w:vAlign w:val="center"/>
          </w:tcPr>
          <w:p w:rsidRPr="00110AD9" w:rsidR="0007420B" w:rsidP="004D0C96" w:rsidRDefault="0007420B" w14:paraId="4F5FED67" w14:textId="6D6E9B5D">
            <w:pPr>
              <w:pStyle w:val="Standard"/>
              <w:tabs>
                <w:tab w:val="left" w:pos="492"/>
                <w:tab w:val="left" w:pos="876"/>
              </w:tabs>
              <w:rPr>
                <w:sz w:val="20"/>
                <w:szCs w:val="20"/>
              </w:rPr>
            </w:pPr>
            <w:r w:rsidRPr="00110AD9">
              <w:rPr>
                <w:sz w:val="20"/>
                <w:szCs w:val="20"/>
              </w:rPr>
              <w:t>Leidinio autorius (vardas, pavardė arba slapyvardis)</w:t>
            </w:r>
            <w:r w:rsidRPr="00110AD9" w:rsidR="007622BD">
              <w:rPr>
                <w:sz w:val="20"/>
                <w:szCs w:val="20"/>
              </w:rPr>
              <w:t xml:space="preserve"> / </w:t>
            </w:r>
            <w:proofErr w:type="spellStart"/>
            <w:r w:rsidRPr="00110AD9" w:rsidR="007622BD">
              <w:rPr>
                <w:rStyle w:val="fontstyle01"/>
                <w:rFonts w:ascii="Times New Roman" w:hAnsi="Times New Roman"/>
                <w:sz w:val="20"/>
                <w:szCs w:val="20"/>
              </w:rPr>
              <w:t>Author</w:t>
            </w:r>
            <w:proofErr w:type="spellEnd"/>
            <w:r w:rsidRPr="00110AD9" w:rsidR="007622BD">
              <w:rPr>
                <w:rStyle w:val="fontstyle01"/>
                <w:rFonts w:ascii="Times New Roman" w:hAnsi="Times New Roman"/>
                <w:sz w:val="20"/>
                <w:szCs w:val="20"/>
              </w:rPr>
              <w:t xml:space="preserve"> </w:t>
            </w:r>
            <w:proofErr w:type="spellStart"/>
            <w:r w:rsidRPr="00110AD9" w:rsidR="007622BD">
              <w:rPr>
                <w:rStyle w:val="fontstyle01"/>
                <w:rFonts w:ascii="Times New Roman" w:hAnsi="Times New Roman"/>
                <w:sz w:val="20"/>
                <w:szCs w:val="20"/>
              </w:rPr>
              <w:t>of</w:t>
            </w:r>
            <w:proofErr w:type="spellEnd"/>
            <w:r w:rsidRPr="00110AD9" w:rsidR="007622BD">
              <w:rPr>
                <w:rStyle w:val="fontstyle01"/>
                <w:rFonts w:ascii="Times New Roman" w:hAnsi="Times New Roman"/>
                <w:sz w:val="20"/>
                <w:szCs w:val="20"/>
              </w:rPr>
              <w:t xml:space="preserve"> </w:t>
            </w:r>
            <w:proofErr w:type="spellStart"/>
            <w:r w:rsidRPr="00110AD9" w:rsidR="007622BD">
              <w:rPr>
                <w:rStyle w:val="fontstyle01"/>
                <w:rFonts w:ascii="Times New Roman" w:hAnsi="Times New Roman"/>
                <w:sz w:val="20"/>
                <w:szCs w:val="20"/>
              </w:rPr>
              <w:t>the</w:t>
            </w:r>
            <w:proofErr w:type="spellEnd"/>
            <w:r w:rsidRPr="00110AD9" w:rsidR="007622BD">
              <w:rPr>
                <w:rStyle w:val="fontstyle01"/>
                <w:rFonts w:ascii="Times New Roman" w:hAnsi="Times New Roman"/>
                <w:sz w:val="20"/>
                <w:szCs w:val="20"/>
              </w:rPr>
              <w:t xml:space="preserve"> Publication (name, </w:t>
            </w:r>
            <w:proofErr w:type="spellStart"/>
            <w:r w:rsidRPr="00110AD9" w:rsidR="007622BD">
              <w:rPr>
                <w:rStyle w:val="fontstyle01"/>
                <w:rFonts w:ascii="Times New Roman" w:hAnsi="Times New Roman"/>
                <w:sz w:val="20"/>
                <w:szCs w:val="20"/>
              </w:rPr>
              <w:t>surname</w:t>
            </w:r>
            <w:proofErr w:type="spellEnd"/>
            <w:r w:rsidRPr="00110AD9" w:rsidR="007622BD">
              <w:rPr>
                <w:rStyle w:val="fontstyle01"/>
                <w:rFonts w:ascii="Times New Roman" w:hAnsi="Times New Roman"/>
                <w:sz w:val="20"/>
                <w:szCs w:val="20"/>
              </w:rPr>
              <w:t xml:space="preserve"> </w:t>
            </w:r>
            <w:proofErr w:type="spellStart"/>
            <w:r w:rsidRPr="00110AD9" w:rsidR="007622BD">
              <w:rPr>
                <w:rStyle w:val="fontstyle01"/>
                <w:rFonts w:ascii="Times New Roman" w:hAnsi="Times New Roman"/>
                <w:sz w:val="20"/>
                <w:szCs w:val="20"/>
              </w:rPr>
              <w:t>or</w:t>
            </w:r>
            <w:proofErr w:type="spellEnd"/>
            <w:r w:rsidRPr="00110AD9" w:rsidR="007622BD">
              <w:rPr>
                <w:rStyle w:val="fontstyle01"/>
                <w:rFonts w:ascii="Times New Roman" w:hAnsi="Times New Roman"/>
                <w:sz w:val="20"/>
                <w:szCs w:val="20"/>
              </w:rPr>
              <w:t xml:space="preserve"> </w:t>
            </w:r>
            <w:proofErr w:type="spellStart"/>
            <w:r w:rsidRPr="00110AD9" w:rsidR="007622BD">
              <w:rPr>
                <w:rStyle w:val="fontstyle01"/>
                <w:rFonts w:ascii="Times New Roman" w:hAnsi="Times New Roman"/>
                <w:sz w:val="20"/>
                <w:szCs w:val="20"/>
              </w:rPr>
              <w:t>nickname</w:t>
            </w:r>
            <w:proofErr w:type="spellEnd"/>
            <w:r w:rsidRPr="00110AD9" w:rsidR="007622BD">
              <w:rPr>
                <w:rStyle w:val="fontstyle01"/>
                <w:rFonts w:ascii="Times New Roman" w:hAnsi="Times New Roman"/>
                <w:sz w:val="20"/>
                <w:szCs w:val="20"/>
              </w:rPr>
              <w:t>)</w:t>
            </w:r>
          </w:p>
        </w:tc>
        <w:tc>
          <w:tcPr>
            <w:tcW w:w="5093" w:type="dxa"/>
            <w:gridSpan w:val="4"/>
            <w:shd w:val="clear" w:color="auto" w:fill="auto"/>
            <w:tcMar>
              <w:top w:w="57" w:type="dxa"/>
              <w:bottom w:w="57" w:type="dxa"/>
            </w:tcMar>
            <w:vAlign w:val="center"/>
          </w:tcPr>
          <w:p w:rsidRPr="00110AD9" w:rsidR="0007420B" w:rsidP="00347B93" w:rsidRDefault="0007420B" w14:paraId="2E237A4F" w14:textId="77777777">
            <w:pPr>
              <w:pStyle w:val="Standard"/>
              <w:rPr>
                <w:color w:val="FF0000"/>
                <w:sz w:val="20"/>
                <w:szCs w:val="20"/>
              </w:rPr>
            </w:pPr>
          </w:p>
        </w:tc>
      </w:tr>
      <w:tr w:rsidRPr="00110AD9" w:rsidR="0007420B" w:rsidTr="0007420B" w14:paraId="70AE2207" w14:textId="77777777">
        <w:trPr>
          <w:trHeight w:val="239"/>
          <w:jc w:val="center"/>
        </w:trPr>
        <w:tc>
          <w:tcPr>
            <w:tcW w:w="704" w:type="dxa"/>
            <w:shd w:val="clear" w:color="auto" w:fill="F2F2F2"/>
            <w:tcMar>
              <w:right w:w="0" w:type="dxa"/>
            </w:tcMar>
          </w:tcPr>
          <w:p w:rsidRPr="00110AD9" w:rsidR="0007420B" w:rsidP="00347B93" w:rsidRDefault="0007420B" w14:paraId="723A5FD4" w14:textId="7EC56F22">
            <w:pPr>
              <w:pStyle w:val="Standard"/>
              <w:tabs>
                <w:tab w:val="left" w:pos="492"/>
                <w:tab w:val="left" w:pos="876"/>
              </w:tabs>
              <w:rPr>
                <w:sz w:val="20"/>
                <w:szCs w:val="20"/>
              </w:rPr>
            </w:pPr>
            <w:r w:rsidRPr="00110AD9">
              <w:rPr>
                <w:sz w:val="20"/>
                <w:szCs w:val="20"/>
              </w:rPr>
              <w:t>3.3.</w:t>
            </w:r>
          </w:p>
        </w:tc>
        <w:tc>
          <w:tcPr>
            <w:tcW w:w="3840" w:type="dxa"/>
            <w:shd w:val="clear" w:color="auto" w:fill="F2F2F2"/>
            <w:tcMar>
              <w:top w:w="57" w:type="dxa"/>
              <w:bottom w:w="57" w:type="dxa"/>
            </w:tcMar>
            <w:vAlign w:val="center"/>
          </w:tcPr>
          <w:p w:rsidRPr="00110AD9" w:rsidR="00140534" w:rsidP="00347B93" w:rsidRDefault="0007420B" w14:paraId="3F396329" w14:textId="77777777">
            <w:pPr>
              <w:pStyle w:val="Standard"/>
              <w:tabs>
                <w:tab w:val="left" w:pos="492"/>
                <w:tab w:val="left" w:pos="876"/>
              </w:tabs>
              <w:rPr>
                <w:sz w:val="20"/>
                <w:szCs w:val="20"/>
              </w:rPr>
            </w:pPr>
            <w:r w:rsidRPr="00110AD9">
              <w:rPr>
                <w:sz w:val="20"/>
                <w:szCs w:val="20"/>
              </w:rPr>
              <w:t>Leidinio pavadinimas lietuvių kalba arba ta kalba, iš kurios leidinys yra verčiamas</w:t>
            </w:r>
            <w:r w:rsidRPr="00110AD9" w:rsidR="00140534">
              <w:rPr>
                <w:sz w:val="20"/>
                <w:szCs w:val="20"/>
              </w:rPr>
              <w:t xml:space="preserve"> / </w:t>
            </w:r>
          </w:p>
          <w:p w:rsidRPr="00110AD9" w:rsidR="0007420B" w:rsidP="00140534" w:rsidRDefault="00140534" w14:paraId="0EB0339A" w14:textId="06E17458">
            <w:pPr>
              <w:rPr>
                <w:sz w:val="20"/>
              </w:rPr>
            </w:pPr>
            <w:proofErr w:type="spellStart"/>
            <w:r w:rsidRPr="00110AD9">
              <w:rPr>
                <w:rStyle w:val="fontstyle01"/>
                <w:rFonts w:ascii="Times New Roman" w:hAnsi="Times New Roman"/>
                <w:sz w:val="20"/>
                <w:szCs w:val="20"/>
              </w:rPr>
              <w:t>Title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of</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the</w:t>
            </w:r>
            <w:proofErr w:type="spellEnd"/>
            <w:r w:rsidRPr="00110AD9">
              <w:rPr>
                <w:rStyle w:val="fontstyle01"/>
                <w:rFonts w:ascii="Times New Roman" w:hAnsi="Times New Roman"/>
                <w:sz w:val="20"/>
                <w:szCs w:val="20"/>
              </w:rPr>
              <w:t xml:space="preserve"> Publication in Lithuanian </w:t>
            </w:r>
            <w:proofErr w:type="spellStart"/>
            <w:r w:rsidRPr="00110AD9">
              <w:rPr>
                <w:rStyle w:val="fontstyle01"/>
                <w:rFonts w:ascii="Times New Roman" w:hAnsi="Times New Roman"/>
                <w:sz w:val="20"/>
                <w:szCs w:val="20"/>
              </w:rPr>
              <w:t>or</w:t>
            </w:r>
            <w:proofErr w:type="spellEnd"/>
            <w:r w:rsidRPr="00110AD9">
              <w:rPr>
                <w:rStyle w:val="fontstyle01"/>
                <w:rFonts w:ascii="Times New Roman" w:hAnsi="Times New Roman"/>
                <w:sz w:val="20"/>
                <w:szCs w:val="20"/>
              </w:rPr>
              <w:t xml:space="preserve"> in </w:t>
            </w:r>
            <w:proofErr w:type="spellStart"/>
            <w:r w:rsidRPr="00110AD9">
              <w:rPr>
                <w:rStyle w:val="fontstyle01"/>
                <w:rFonts w:ascii="Times New Roman" w:hAnsi="Times New Roman"/>
                <w:sz w:val="20"/>
                <w:szCs w:val="20"/>
              </w:rPr>
              <w:t>the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Language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the</w:t>
            </w:r>
            <w:proofErr w:type="spellEnd"/>
            <w:r w:rsidRPr="00110AD9">
              <w:rPr>
                <w:rStyle w:val="fontstyle01"/>
                <w:rFonts w:ascii="Times New Roman" w:hAnsi="Times New Roman"/>
                <w:sz w:val="20"/>
                <w:szCs w:val="20"/>
              </w:rPr>
              <w:t xml:space="preserve"> Publication </w:t>
            </w:r>
            <w:proofErr w:type="spellStart"/>
            <w:r w:rsidRPr="00110AD9">
              <w:rPr>
                <w:rStyle w:val="fontstyle01"/>
                <w:rFonts w:ascii="Times New Roman" w:hAnsi="Times New Roman"/>
                <w:sz w:val="20"/>
                <w:szCs w:val="20"/>
              </w:rPr>
              <w:t>is</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Translated</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from</w:t>
            </w:r>
            <w:proofErr w:type="spellEnd"/>
          </w:p>
        </w:tc>
        <w:tc>
          <w:tcPr>
            <w:tcW w:w="5093" w:type="dxa"/>
            <w:gridSpan w:val="4"/>
            <w:shd w:val="clear" w:color="auto" w:fill="auto"/>
            <w:tcMar>
              <w:top w:w="57" w:type="dxa"/>
              <w:bottom w:w="57" w:type="dxa"/>
            </w:tcMar>
            <w:vAlign w:val="center"/>
          </w:tcPr>
          <w:p w:rsidRPr="00110AD9" w:rsidR="0007420B" w:rsidP="00347B93" w:rsidRDefault="0007420B" w14:paraId="18B847FB" w14:textId="77777777">
            <w:pPr>
              <w:pStyle w:val="Standard"/>
              <w:rPr>
                <w:color w:val="FF0000"/>
                <w:sz w:val="20"/>
                <w:szCs w:val="20"/>
              </w:rPr>
            </w:pPr>
          </w:p>
        </w:tc>
      </w:tr>
      <w:tr w:rsidRPr="00110AD9" w:rsidR="0007420B" w:rsidTr="0007420B" w14:paraId="0C1F33E0" w14:textId="77777777">
        <w:trPr>
          <w:trHeight w:val="239"/>
          <w:jc w:val="center"/>
        </w:trPr>
        <w:tc>
          <w:tcPr>
            <w:tcW w:w="704" w:type="dxa"/>
            <w:shd w:val="clear" w:color="auto" w:fill="F2F2F2"/>
            <w:tcMar>
              <w:right w:w="0" w:type="dxa"/>
            </w:tcMar>
          </w:tcPr>
          <w:p w:rsidRPr="00110AD9" w:rsidR="0007420B" w:rsidP="00347B93" w:rsidRDefault="0007420B" w14:paraId="2FEA10FB" w14:textId="19F8B27C">
            <w:pPr>
              <w:pStyle w:val="Standard"/>
              <w:tabs>
                <w:tab w:val="left" w:pos="492"/>
                <w:tab w:val="left" w:pos="876"/>
              </w:tabs>
              <w:rPr>
                <w:sz w:val="20"/>
                <w:szCs w:val="20"/>
              </w:rPr>
            </w:pPr>
            <w:r w:rsidRPr="00110AD9">
              <w:rPr>
                <w:sz w:val="20"/>
                <w:szCs w:val="20"/>
              </w:rPr>
              <w:lastRenderedPageBreak/>
              <w:t>3.4.</w:t>
            </w:r>
          </w:p>
        </w:tc>
        <w:tc>
          <w:tcPr>
            <w:tcW w:w="3840" w:type="dxa"/>
            <w:shd w:val="clear" w:color="auto" w:fill="F2F2F2"/>
            <w:tcMar>
              <w:top w:w="57" w:type="dxa"/>
              <w:bottom w:w="57" w:type="dxa"/>
            </w:tcMar>
            <w:vAlign w:val="center"/>
          </w:tcPr>
          <w:p w:rsidRPr="00110AD9" w:rsidR="0007420B" w:rsidP="004D0C96" w:rsidRDefault="0007420B" w14:paraId="7A8662CF" w14:textId="337B58B7">
            <w:pPr>
              <w:pStyle w:val="Standard"/>
              <w:tabs>
                <w:tab w:val="left" w:pos="492"/>
                <w:tab w:val="left" w:pos="876"/>
              </w:tabs>
              <w:rPr>
                <w:sz w:val="20"/>
                <w:szCs w:val="20"/>
              </w:rPr>
            </w:pPr>
            <w:r w:rsidRPr="00110AD9">
              <w:rPr>
                <w:sz w:val="20"/>
                <w:szCs w:val="20"/>
              </w:rPr>
              <w:t>Leidinio pavadinimas vertimo kalba</w:t>
            </w:r>
            <w:r w:rsidRPr="00110AD9" w:rsidR="005A4F15">
              <w:rPr>
                <w:sz w:val="20"/>
                <w:szCs w:val="20"/>
              </w:rPr>
              <w:t xml:space="preserve"> / </w:t>
            </w:r>
            <w:proofErr w:type="spellStart"/>
            <w:r w:rsidRPr="00110AD9" w:rsidR="005A4F15">
              <w:rPr>
                <w:rStyle w:val="fontstyle01"/>
                <w:rFonts w:ascii="Times New Roman" w:hAnsi="Times New Roman"/>
                <w:sz w:val="20"/>
                <w:szCs w:val="20"/>
              </w:rPr>
              <w:t>Title</w:t>
            </w:r>
            <w:proofErr w:type="spellEnd"/>
            <w:r w:rsidRPr="00110AD9" w:rsidR="005A4F15">
              <w:rPr>
                <w:rStyle w:val="fontstyle01"/>
                <w:rFonts w:ascii="Times New Roman" w:hAnsi="Times New Roman"/>
                <w:sz w:val="20"/>
                <w:szCs w:val="20"/>
              </w:rPr>
              <w:t xml:space="preserve"> </w:t>
            </w:r>
            <w:proofErr w:type="spellStart"/>
            <w:r w:rsidRPr="00110AD9" w:rsidR="005A4F15">
              <w:rPr>
                <w:rStyle w:val="fontstyle01"/>
                <w:rFonts w:ascii="Times New Roman" w:hAnsi="Times New Roman"/>
                <w:sz w:val="20"/>
                <w:szCs w:val="20"/>
              </w:rPr>
              <w:t>of</w:t>
            </w:r>
            <w:proofErr w:type="spellEnd"/>
            <w:r w:rsidRPr="00110AD9" w:rsidR="005A4F15">
              <w:rPr>
                <w:rStyle w:val="fontstyle01"/>
                <w:rFonts w:ascii="Times New Roman" w:hAnsi="Times New Roman"/>
                <w:sz w:val="20"/>
                <w:szCs w:val="20"/>
              </w:rPr>
              <w:t xml:space="preserve"> </w:t>
            </w:r>
            <w:proofErr w:type="spellStart"/>
            <w:r w:rsidRPr="00110AD9" w:rsidR="005A4F15">
              <w:rPr>
                <w:rStyle w:val="fontstyle01"/>
                <w:rFonts w:ascii="Times New Roman" w:hAnsi="Times New Roman"/>
                <w:sz w:val="20"/>
                <w:szCs w:val="20"/>
              </w:rPr>
              <w:t>the</w:t>
            </w:r>
            <w:proofErr w:type="spellEnd"/>
            <w:r w:rsidRPr="00110AD9" w:rsidR="005A4F15">
              <w:rPr>
                <w:rStyle w:val="fontstyle01"/>
                <w:rFonts w:ascii="Times New Roman" w:hAnsi="Times New Roman"/>
                <w:sz w:val="20"/>
                <w:szCs w:val="20"/>
              </w:rPr>
              <w:t xml:space="preserve"> Publication in </w:t>
            </w:r>
            <w:proofErr w:type="spellStart"/>
            <w:r w:rsidRPr="00110AD9" w:rsidR="005A4F15">
              <w:rPr>
                <w:rStyle w:val="fontstyle01"/>
                <w:rFonts w:ascii="Times New Roman" w:hAnsi="Times New Roman"/>
                <w:sz w:val="20"/>
                <w:szCs w:val="20"/>
              </w:rPr>
              <w:t>the</w:t>
            </w:r>
            <w:proofErr w:type="spellEnd"/>
            <w:r w:rsidRPr="00110AD9" w:rsidR="005A4F15">
              <w:rPr>
                <w:rStyle w:val="fontstyle01"/>
                <w:rFonts w:ascii="Times New Roman" w:hAnsi="Times New Roman"/>
                <w:sz w:val="20"/>
                <w:szCs w:val="20"/>
              </w:rPr>
              <w:t xml:space="preserve"> </w:t>
            </w:r>
            <w:proofErr w:type="spellStart"/>
            <w:r w:rsidRPr="00110AD9" w:rsidR="005A4F15">
              <w:rPr>
                <w:rStyle w:val="fontstyle01"/>
                <w:rFonts w:ascii="Times New Roman" w:hAnsi="Times New Roman"/>
                <w:sz w:val="20"/>
                <w:szCs w:val="20"/>
              </w:rPr>
              <w:t>Translated</w:t>
            </w:r>
            <w:proofErr w:type="spellEnd"/>
            <w:r w:rsidRPr="00110AD9" w:rsidR="005A4F15">
              <w:rPr>
                <w:rStyle w:val="fontstyle01"/>
                <w:rFonts w:ascii="Times New Roman" w:hAnsi="Times New Roman"/>
                <w:sz w:val="20"/>
                <w:szCs w:val="20"/>
              </w:rPr>
              <w:t xml:space="preserve"> </w:t>
            </w:r>
            <w:proofErr w:type="spellStart"/>
            <w:r w:rsidRPr="00110AD9" w:rsidR="005A4F15">
              <w:rPr>
                <w:rStyle w:val="fontstyle01"/>
                <w:rFonts w:ascii="Times New Roman" w:hAnsi="Times New Roman"/>
                <w:sz w:val="20"/>
                <w:szCs w:val="20"/>
              </w:rPr>
              <w:t>Language</w:t>
            </w:r>
            <w:proofErr w:type="spellEnd"/>
          </w:p>
        </w:tc>
        <w:tc>
          <w:tcPr>
            <w:tcW w:w="5093" w:type="dxa"/>
            <w:gridSpan w:val="4"/>
            <w:shd w:val="clear" w:color="auto" w:fill="auto"/>
            <w:tcMar>
              <w:top w:w="57" w:type="dxa"/>
              <w:bottom w:w="57" w:type="dxa"/>
            </w:tcMar>
            <w:vAlign w:val="center"/>
          </w:tcPr>
          <w:p w:rsidRPr="00110AD9" w:rsidR="0007420B" w:rsidP="00347B93" w:rsidRDefault="0007420B" w14:paraId="1089A8D9" w14:textId="77777777">
            <w:pPr>
              <w:pStyle w:val="Standard"/>
              <w:rPr>
                <w:color w:val="FF0000"/>
                <w:sz w:val="20"/>
                <w:szCs w:val="20"/>
              </w:rPr>
            </w:pPr>
          </w:p>
        </w:tc>
      </w:tr>
      <w:tr w:rsidRPr="00110AD9" w:rsidR="0007420B" w:rsidTr="0007420B" w14:paraId="598ECEAE" w14:textId="77777777">
        <w:trPr>
          <w:trHeight w:val="239"/>
          <w:jc w:val="center"/>
        </w:trPr>
        <w:tc>
          <w:tcPr>
            <w:tcW w:w="704" w:type="dxa"/>
            <w:shd w:val="clear" w:color="auto" w:fill="F2F2F2"/>
            <w:tcMar>
              <w:right w:w="0" w:type="dxa"/>
            </w:tcMar>
          </w:tcPr>
          <w:p w:rsidRPr="00110AD9" w:rsidR="0007420B" w:rsidP="00347B93" w:rsidRDefault="0007420B" w14:paraId="437A8362" w14:textId="72E9E0F4">
            <w:pPr>
              <w:pStyle w:val="Standard"/>
              <w:tabs>
                <w:tab w:val="left" w:pos="492"/>
                <w:tab w:val="left" w:pos="876"/>
              </w:tabs>
              <w:rPr>
                <w:sz w:val="20"/>
                <w:szCs w:val="20"/>
              </w:rPr>
            </w:pPr>
            <w:r w:rsidRPr="00110AD9">
              <w:rPr>
                <w:sz w:val="20"/>
                <w:szCs w:val="20"/>
              </w:rPr>
              <w:t>3.5.</w:t>
            </w:r>
          </w:p>
        </w:tc>
        <w:tc>
          <w:tcPr>
            <w:tcW w:w="3840" w:type="dxa"/>
            <w:shd w:val="clear" w:color="auto" w:fill="F2F2F2"/>
            <w:tcMar>
              <w:top w:w="57" w:type="dxa"/>
              <w:bottom w:w="57" w:type="dxa"/>
            </w:tcMar>
            <w:vAlign w:val="center"/>
          </w:tcPr>
          <w:p w:rsidRPr="00110AD9" w:rsidR="00B46E3B" w:rsidP="00347B93" w:rsidRDefault="0007420B" w14:paraId="4400F760" w14:textId="77777777">
            <w:pPr>
              <w:pStyle w:val="Standard"/>
              <w:tabs>
                <w:tab w:val="left" w:pos="492"/>
                <w:tab w:val="left" w:pos="876"/>
              </w:tabs>
              <w:rPr>
                <w:sz w:val="20"/>
                <w:szCs w:val="20"/>
              </w:rPr>
            </w:pPr>
            <w:r w:rsidRPr="00110AD9">
              <w:rPr>
                <w:sz w:val="20"/>
                <w:szCs w:val="20"/>
              </w:rPr>
              <w:t>Leidinio formatas (pažymėti tinkamą (-</w:t>
            </w:r>
            <w:proofErr w:type="spellStart"/>
            <w:r w:rsidRPr="00110AD9">
              <w:rPr>
                <w:sz w:val="20"/>
                <w:szCs w:val="20"/>
              </w:rPr>
              <w:t>us</w:t>
            </w:r>
            <w:proofErr w:type="spellEnd"/>
            <w:r w:rsidRPr="00110AD9">
              <w:rPr>
                <w:sz w:val="20"/>
                <w:szCs w:val="20"/>
              </w:rPr>
              <w:t>))</w:t>
            </w:r>
            <w:r w:rsidRPr="00110AD9" w:rsidR="00B46E3B">
              <w:rPr>
                <w:sz w:val="20"/>
                <w:szCs w:val="20"/>
              </w:rPr>
              <w:t xml:space="preserve"> / </w:t>
            </w:r>
          </w:p>
          <w:p w:rsidRPr="00110AD9" w:rsidR="0007420B" w:rsidP="00B46E3B" w:rsidRDefault="00B46E3B" w14:paraId="6EE7CEEC" w14:textId="183F6C3B">
            <w:pPr>
              <w:rPr>
                <w:sz w:val="20"/>
              </w:rPr>
            </w:pPr>
            <w:r w:rsidRPr="00110AD9">
              <w:rPr>
                <w:rStyle w:val="fontstyle01"/>
                <w:rFonts w:ascii="Times New Roman" w:hAnsi="Times New Roman"/>
                <w:sz w:val="20"/>
                <w:szCs w:val="20"/>
              </w:rPr>
              <w:t xml:space="preserve">Publication </w:t>
            </w:r>
            <w:proofErr w:type="spellStart"/>
            <w:r w:rsidRPr="00110AD9">
              <w:rPr>
                <w:rStyle w:val="fontstyle01"/>
                <w:rFonts w:ascii="Times New Roman" w:hAnsi="Times New Roman"/>
                <w:sz w:val="20"/>
                <w:szCs w:val="20"/>
              </w:rPr>
              <w:t>Format</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tick</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the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appropriate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box</w:t>
            </w:r>
            <w:proofErr w:type="spellEnd"/>
            <w:r w:rsidRPr="00110AD9">
              <w:rPr>
                <w:rStyle w:val="fontstyle01"/>
                <w:rFonts w:ascii="Times New Roman" w:hAnsi="Times New Roman"/>
                <w:sz w:val="20"/>
                <w:szCs w:val="20"/>
              </w:rPr>
              <w:t>)</w:t>
            </w:r>
          </w:p>
        </w:tc>
        <w:tc>
          <w:tcPr>
            <w:tcW w:w="1675" w:type="dxa"/>
            <w:shd w:val="clear" w:color="auto" w:fill="auto"/>
            <w:tcMar>
              <w:top w:w="57" w:type="dxa"/>
              <w:bottom w:w="57" w:type="dxa"/>
            </w:tcMar>
            <w:vAlign w:val="center"/>
          </w:tcPr>
          <w:p w:rsidRPr="00110AD9" w:rsidR="00B46E3B" w:rsidP="00347B93" w:rsidRDefault="0007420B" w14:paraId="1BDD1701" w14:textId="77777777">
            <w:pPr>
              <w:pStyle w:val="Standard"/>
              <w:rPr>
                <w:sz w:val="20"/>
                <w:szCs w:val="20"/>
              </w:rPr>
            </w:pPr>
            <w:r w:rsidRPr="00110AD9">
              <w:rPr>
                <w:sz w:val="20"/>
                <w:szCs w:val="20"/>
              </w:rPr>
              <w:t>Popierinis</w:t>
            </w:r>
            <w:r w:rsidRPr="00110AD9" w:rsidR="00B46E3B">
              <w:rPr>
                <w:sz w:val="20"/>
                <w:szCs w:val="20"/>
              </w:rPr>
              <w:t xml:space="preserve"> / </w:t>
            </w:r>
          </w:p>
          <w:p w:rsidRPr="00110AD9" w:rsidR="0007420B" w:rsidP="00B46E3B" w:rsidRDefault="00B46E3B" w14:paraId="4DFA33B6" w14:textId="59282322">
            <w:pPr>
              <w:rPr>
                <w:sz w:val="20"/>
              </w:rPr>
            </w:pPr>
            <w:proofErr w:type="spellStart"/>
            <w:r w:rsidRPr="00110AD9">
              <w:rPr>
                <w:rStyle w:val="fontstyle01"/>
                <w:rFonts w:ascii="Times New Roman" w:hAnsi="Times New Roman"/>
                <w:sz w:val="20"/>
                <w:szCs w:val="20"/>
              </w:rPr>
              <w:t>Paper</w:t>
            </w:r>
            <w:proofErr w:type="spellEnd"/>
            <w:r w:rsidRPr="00110AD9" w:rsidR="0007420B">
              <w:rPr>
                <w:sz w:val="20"/>
              </w:rPr>
              <w:t xml:space="preserve"> </w:t>
            </w:r>
            <w:sdt>
              <w:sdtPr>
                <w:rPr>
                  <w:sz w:val="20"/>
                </w:rPr>
                <w:id w:val="-1917620878"/>
                <w14:checkbox>
                  <w14:checked w14:val="0"/>
                  <w14:checkedState w14:val="2612" w14:font="MS Gothic"/>
                  <w14:uncheckedState w14:val="2610" w14:font="MS Gothic"/>
                </w14:checkbox>
              </w:sdtPr>
              <w:sdtContent>
                <w:r w:rsidRPr="00110AD9" w:rsidR="0007420B">
                  <w:rPr>
                    <w:rFonts w:ascii="Segoe UI Symbol" w:hAnsi="Segoe UI Symbol" w:eastAsia="MS Gothic" w:cs="Segoe UI Symbol"/>
                    <w:sz w:val="20"/>
                  </w:rPr>
                  <w:t>☐</w:t>
                </w:r>
              </w:sdtContent>
            </w:sdt>
            <w:r w:rsidRPr="00110AD9" w:rsidR="0007420B">
              <w:rPr>
                <w:sz w:val="20"/>
              </w:rPr>
              <w:t xml:space="preserve">     </w:t>
            </w:r>
          </w:p>
        </w:tc>
        <w:tc>
          <w:tcPr>
            <w:tcW w:w="1736" w:type="dxa"/>
            <w:gridSpan w:val="2"/>
            <w:shd w:val="clear" w:color="auto" w:fill="auto"/>
            <w:vAlign w:val="center"/>
          </w:tcPr>
          <w:p w:rsidRPr="00110AD9" w:rsidR="00B46E3B" w:rsidP="00347B93" w:rsidRDefault="0007420B" w14:paraId="10AE6B90" w14:textId="77777777">
            <w:pPr>
              <w:pStyle w:val="Standard"/>
              <w:rPr>
                <w:sz w:val="20"/>
                <w:szCs w:val="20"/>
              </w:rPr>
            </w:pPr>
            <w:r w:rsidRPr="00110AD9">
              <w:rPr>
                <w:sz w:val="20"/>
                <w:szCs w:val="20"/>
              </w:rPr>
              <w:t>Elektroninis</w:t>
            </w:r>
            <w:r w:rsidRPr="00110AD9" w:rsidR="00B46E3B">
              <w:rPr>
                <w:sz w:val="20"/>
                <w:szCs w:val="20"/>
              </w:rPr>
              <w:t xml:space="preserve"> / </w:t>
            </w:r>
          </w:p>
          <w:p w:rsidRPr="00110AD9" w:rsidR="0007420B" w:rsidP="00B46E3B" w:rsidRDefault="00B46E3B" w14:paraId="129EB040" w14:textId="53026182">
            <w:pPr>
              <w:rPr>
                <w:sz w:val="20"/>
              </w:rPr>
            </w:pPr>
            <w:proofErr w:type="spellStart"/>
            <w:r w:rsidRPr="00110AD9">
              <w:rPr>
                <w:rStyle w:val="fontstyle01"/>
                <w:rFonts w:ascii="Times New Roman" w:hAnsi="Times New Roman"/>
                <w:sz w:val="20"/>
                <w:szCs w:val="20"/>
              </w:rPr>
              <w:t>Electronic</w:t>
            </w:r>
            <w:proofErr w:type="spellEnd"/>
            <w:r w:rsidRPr="00110AD9" w:rsidR="0007420B">
              <w:rPr>
                <w:sz w:val="20"/>
              </w:rPr>
              <w:t xml:space="preserve"> </w:t>
            </w:r>
            <w:sdt>
              <w:sdtPr>
                <w:rPr>
                  <w:sz w:val="20"/>
                </w:rPr>
                <w:id w:val="-360060761"/>
                <w14:checkbox>
                  <w14:checked w14:val="0"/>
                  <w14:checkedState w14:val="2612" w14:font="MS Gothic"/>
                  <w14:uncheckedState w14:val="2610" w14:font="MS Gothic"/>
                </w14:checkbox>
              </w:sdtPr>
              <w:sdtContent>
                <w:r w:rsidRPr="00110AD9" w:rsidR="0007420B">
                  <w:rPr>
                    <w:rFonts w:ascii="Segoe UI Symbol" w:hAnsi="Segoe UI Symbol" w:eastAsia="MS Gothic" w:cs="Segoe UI Symbol"/>
                    <w:sz w:val="20"/>
                  </w:rPr>
                  <w:t>☐</w:t>
                </w:r>
              </w:sdtContent>
            </w:sdt>
            <w:r w:rsidRPr="00110AD9" w:rsidR="0007420B">
              <w:rPr>
                <w:sz w:val="20"/>
              </w:rPr>
              <w:t xml:space="preserve">     </w:t>
            </w:r>
          </w:p>
        </w:tc>
        <w:tc>
          <w:tcPr>
            <w:tcW w:w="1682" w:type="dxa"/>
            <w:shd w:val="clear" w:color="auto" w:fill="auto"/>
            <w:vAlign w:val="center"/>
          </w:tcPr>
          <w:p w:rsidRPr="00110AD9" w:rsidR="00F81483" w:rsidP="00347B93" w:rsidRDefault="0007420B" w14:paraId="547B2E22" w14:textId="77777777">
            <w:pPr>
              <w:pStyle w:val="Standard"/>
              <w:rPr>
                <w:sz w:val="20"/>
                <w:szCs w:val="20"/>
              </w:rPr>
            </w:pPr>
            <w:r w:rsidRPr="00110AD9">
              <w:rPr>
                <w:sz w:val="20"/>
                <w:szCs w:val="20"/>
              </w:rPr>
              <w:t>Garsinis</w:t>
            </w:r>
            <w:r w:rsidRPr="00110AD9" w:rsidR="00F81483">
              <w:rPr>
                <w:sz w:val="20"/>
                <w:szCs w:val="20"/>
              </w:rPr>
              <w:t xml:space="preserve"> / </w:t>
            </w:r>
          </w:p>
          <w:p w:rsidRPr="00110AD9" w:rsidR="0007420B" w:rsidP="00F81483" w:rsidRDefault="00F81483" w14:paraId="6CDC46A3" w14:textId="29D1AA03">
            <w:pPr>
              <w:rPr>
                <w:sz w:val="20"/>
              </w:rPr>
            </w:pPr>
            <w:proofErr w:type="spellStart"/>
            <w:r w:rsidRPr="00110AD9">
              <w:rPr>
                <w:rStyle w:val="fontstyle01"/>
                <w:rFonts w:ascii="Times New Roman" w:hAnsi="Times New Roman"/>
                <w:sz w:val="20"/>
                <w:szCs w:val="20"/>
              </w:rPr>
              <w:t>Audio</w:t>
            </w:r>
            <w:proofErr w:type="spellEnd"/>
            <w:r w:rsidRPr="00110AD9" w:rsidR="0007420B">
              <w:rPr>
                <w:sz w:val="20"/>
              </w:rPr>
              <w:t xml:space="preserve"> </w:t>
            </w:r>
            <w:sdt>
              <w:sdtPr>
                <w:rPr>
                  <w:sz w:val="20"/>
                </w:rPr>
                <w:id w:val="-691608864"/>
                <w14:checkbox>
                  <w14:checked w14:val="0"/>
                  <w14:checkedState w14:val="2612" w14:font="MS Gothic"/>
                  <w14:uncheckedState w14:val="2610" w14:font="MS Gothic"/>
                </w14:checkbox>
              </w:sdtPr>
              <w:sdtContent>
                <w:r w:rsidRPr="00110AD9" w:rsidR="0007420B">
                  <w:rPr>
                    <w:rFonts w:ascii="Segoe UI Symbol" w:hAnsi="Segoe UI Symbol" w:eastAsia="MS Gothic" w:cs="Segoe UI Symbol"/>
                    <w:sz w:val="20"/>
                  </w:rPr>
                  <w:t>☐</w:t>
                </w:r>
              </w:sdtContent>
            </w:sdt>
            <w:r w:rsidRPr="00110AD9" w:rsidR="0007420B">
              <w:rPr>
                <w:sz w:val="20"/>
              </w:rPr>
              <w:t xml:space="preserve">     </w:t>
            </w:r>
          </w:p>
        </w:tc>
      </w:tr>
      <w:tr w:rsidRPr="00110AD9" w:rsidR="0007420B" w:rsidTr="0007420B" w14:paraId="4C2D441C" w14:textId="77777777">
        <w:trPr>
          <w:trHeight w:val="239"/>
          <w:jc w:val="center"/>
        </w:trPr>
        <w:tc>
          <w:tcPr>
            <w:tcW w:w="704" w:type="dxa"/>
            <w:shd w:val="clear" w:color="auto" w:fill="F2F2F2"/>
            <w:tcMar>
              <w:right w:w="0" w:type="dxa"/>
            </w:tcMar>
          </w:tcPr>
          <w:p w:rsidRPr="00110AD9" w:rsidR="0007420B" w:rsidP="00347B93" w:rsidRDefault="0007420B" w14:paraId="0EEB6422" w14:textId="35393EE9">
            <w:pPr>
              <w:pStyle w:val="Standard"/>
              <w:tabs>
                <w:tab w:val="left" w:pos="492"/>
                <w:tab w:val="left" w:pos="876"/>
              </w:tabs>
              <w:rPr>
                <w:sz w:val="20"/>
                <w:szCs w:val="20"/>
              </w:rPr>
            </w:pPr>
            <w:r w:rsidRPr="00110AD9">
              <w:rPr>
                <w:sz w:val="20"/>
                <w:szCs w:val="20"/>
              </w:rPr>
              <w:t>3.6.</w:t>
            </w:r>
          </w:p>
        </w:tc>
        <w:tc>
          <w:tcPr>
            <w:tcW w:w="3840" w:type="dxa"/>
            <w:shd w:val="clear" w:color="auto" w:fill="F2F2F2"/>
            <w:tcMar>
              <w:top w:w="57" w:type="dxa"/>
              <w:bottom w:w="57" w:type="dxa"/>
            </w:tcMar>
            <w:vAlign w:val="center"/>
          </w:tcPr>
          <w:p w:rsidRPr="00110AD9" w:rsidR="0007420B" w:rsidP="004D0C96" w:rsidRDefault="0007420B" w14:paraId="569BBF9A" w14:textId="53268999">
            <w:pPr>
              <w:pStyle w:val="Standard"/>
              <w:tabs>
                <w:tab w:val="left" w:pos="492"/>
                <w:tab w:val="left" w:pos="876"/>
              </w:tabs>
              <w:rPr>
                <w:sz w:val="20"/>
                <w:szCs w:val="20"/>
              </w:rPr>
            </w:pPr>
            <w:r w:rsidRPr="00110AD9">
              <w:rPr>
                <w:sz w:val="20"/>
                <w:szCs w:val="20"/>
              </w:rPr>
              <w:t>Vertėjas (vardas, pavardė)</w:t>
            </w:r>
            <w:r w:rsidRPr="00110AD9" w:rsidR="00563BE8">
              <w:rPr>
                <w:sz w:val="20"/>
                <w:szCs w:val="20"/>
              </w:rPr>
              <w:t xml:space="preserve"> / </w:t>
            </w:r>
            <w:proofErr w:type="spellStart"/>
            <w:r w:rsidRPr="00110AD9" w:rsidR="00563BE8">
              <w:rPr>
                <w:rStyle w:val="fontstyle01"/>
                <w:rFonts w:ascii="Times New Roman" w:hAnsi="Times New Roman"/>
                <w:sz w:val="20"/>
                <w:szCs w:val="20"/>
              </w:rPr>
              <w:t>Translator</w:t>
            </w:r>
            <w:proofErr w:type="spellEnd"/>
            <w:r w:rsidRPr="00110AD9" w:rsidR="00563BE8">
              <w:rPr>
                <w:rStyle w:val="fontstyle01"/>
                <w:rFonts w:ascii="Times New Roman" w:hAnsi="Times New Roman"/>
                <w:sz w:val="20"/>
                <w:szCs w:val="20"/>
              </w:rPr>
              <w:t xml:space="preserve"> (name, </w:t>
            </w:r>
            <w:proofErr w:type="spellStart"/>
            <w:r w:rsidRPr="00110AD9" w:rsidR="00563BE8">
              <w:rPr>
                <w:rStyle w:val="fontstyle01"/>
                <w:rFonts w:ascii="Times New Roman" w:hAnsi="Times New Roman"/>
                <w:sz w:val="20"/>
                <w:szCs w:val="20"/>
              </w:rPr>
              <w:t>surname</w:t>
            </w:r>
            <w:proofErr w:type="spellEnd"/>
            <w:r w:rsidRPr="00110AD9" w:rsidR="00563BE8">
              <w:rPr>
                <w:rStyle w:val="fontstyle01"/>
                <w:rFonts w:ascii="Times New Roman" w:hAnsi="Times New Roman"/>
                <w:sz w:val="20"/>
                <w:szCs w:val="20"/>
              </w:rPr>
              <w:t>)</w:t>
            </w:r>
          </w:p>
        </w:tc>
        <w:tc>
          <w:tcPr>
            <w:tcW w:w="5093" w:type="dxa"/>
            <w:gridSpan w:val="4"/>
            <w:shd w:val="clear" w:color="auto" w:fill="auto"/>
            <w:tcMar>
              <w:top w:w="57" w:type="dxa"/>
              <w:bottom w:w="57" w:type="dxa"/>
            </w:tcMar>
            <w:vAlign w:val="center"/>
          </w:tcPr>
          <w:p w:rsidRPr="00110AD9" w:rsidR="0007420B" w:rsidP="00347B93" w:rsidRDefault="0007420B" w14:paraId="30126158" w14:textId="77777777">
            <w:pPr>
              <w:pStyle w:val="Standard"/>
              <w:rPr>
                <w:color w:val="FF0000"/>
                <w:sz w:val="20"/>
                <w:szCs w:val="20"/>
              </w:rPr>
            </w:pPr>
          </w:p>
        </w:tc>
      </w:tr>
      <w:tr w:rsidRPr="00110AD9" w:rsidR="0007420B" w:rsidTr="0007420B" w14:paraId="4C430E6B" w14:textId="77777777">
        <w:trPr>
          <w:trHeight w:val="239"/>
          <w:jc w:val="center"/>
        </w:trPr>
        <w:tc>
          <w:tcPr>
            <w:tcW w:w="704" w:type="dxa"/>
            <w:shd w:val="clear" w:color="auto" w:fill="F2F2F2"/>
            <w:tcMar>
              <w:right w:w="0" w:type="dxa"/>
            </w:tcMar>
          </w:tcPr>
          <w:p w:rsidRPr="00110AD9" w:rsidR="0007420B" w:rsidP="00347B93" w:rsidRDefault="0007420B" w14:paraId="67B31762" w14:textId="521F5373">
            <w:pPr>
              <w:pStyle w:val="Standard"/>
              <w:tabs>
                <w:tab w:val="left" w:pos="492"/>
                <w:tab w:val="left" w:pos="876"/>
              </w:tabs>
              <w:rPr>
                <w:sz w:val="20"/>
                <w:szCs w:val="20"/>
              </w:rPr>
            </w:pPr>
            <w:r w:rsidRPr="00110AD9">
              <w:rPr>
                <w:sz w:val="20"/>
                <w:szCs w:val="20"/>
              </w:rPr>
              <w:t>3.7.</w:t>
            </w:r>
          </w:p>
        </w:tc>
        <w:tc>
          <w:tcPr>
            <w:tcW w:w="3840" w:type="dxa"/>
            <w:shd w:val="clear" w:color="auto" w:fill="F2F2F2"/>
            <w:tcMar>
              <w:top w:w="57" w:type="dxa"/>
              <w:bottom w:w="57" w:type="dxa"/>
            </w:tcMar>
            <w:vAlign w:val="center"/>
          </w:tcPr>
          <w:p w:rsidRPr="00110AD9" w:rsidR="0007420B" w:rsidP="004D0C96" w:rsidRDefault="0007420B" w14:paraId="7F9AC986" w14:textId="1FCFD2E1">
            <w:pPr>
              <w:pStyle w:val="Standard"/>
              <w:tabs>
                <w:tab w:val="left" w:pos="492"/>
                <w:tab w:val="left" w:pos="876"/>
              </w:tabs>
              <w:rPr>
                <w:sz w:val="20"/>
                <w:szCs w:val="20"/>
              </w:rPr>
            </w:pPr>
            <w:r w:rsidRPr="00110AD9">
              <w:rPr>
                <w:sz w:val="20"/>
                <w:szCs w:val="20"/>
              </w:rPr>
              <w:t>Pirmasis leidinio tiražas, vnt.</w:t>
            </w:r>
            <w:r w:rsidRPr="00110AD9" w:rsidR="00563BE8">
              <w:rPr>
                <w:sz w:val="20"/>
                <w:szCs w:val="20"/>
              </w:rPr>
              <w:t xml:space="preserve"> / </w:t>
            </w:r>
            <w:proofErr w:type="spellStart"/>
            <w:r w:rsidRPr="00110AD9" w:rsidR="00563BE8">
              <w:rPr>
                <w:rStyle w:val="fontstyle01"/>
                <w:rFonts w:ascii="Times New Roman" w:hAnsi="Times New Roman"/>
                <w:sz w:val="20"/>
                <w:szCs w:val="20"/>
              </w:rPr>
              <w:t>Initial</w:t>
            </w:r>
            <w:proofErr w:type="spellEnd"/>
            <w:r w:rsidRPr="00110AD9" w:rsidR="00563BE8">
              <w:rPr>
                <w:rStyle w:val="fontstyle01"/>
                <w:rFonts w:ascii="Times New Roman" w:hAnsi="Times New Roman"/>
                <w:sz w:val="20"/>
                <w:szCs w:val="20"/>
              </w:rPr>
              <w:t xml:space="preserve"> </w:t>
            </w:r>
            <w:proofErr w:type="spellStart"/>
            <w:r w:rsidRPr="00110AD9" w:rsidR="00563BE8">
              <w:rPr>
                <w:rStyle w:val="fontstyle01"/>
                <w:rFonts w:ascii="Times New Roman" w:hAnsi="Times New Roman"/>
                <w:sz w:val="20"/>
                <w:szCs w:val="20"/>
              </w:rPr>
              <w:t>Print</w:t>
            </w:r>
            <w:proofErr w:type="spellEnd"/>
            <w:r w:rsidRPr="00110AD9" w:rsidR="00563BE8">
              <w:rPr>
                <w:rStyle w:val="fontstyle01"/>
                <w:rFonts w:ascii="Times New Roman" w:hAnsi="Times New Roman"/>
                <w:sz w:val="20"/>
                <w:szCs w:val="20"/>
              </w:rPr>
              <w:t xml:space="preserve"> </w:t>
            </w:r>
            <w:proofErr w:type="spellStart"/>
            <w:r w:rsidRPr="00110AD9" w:rsidR="00563BE8">
              <w:rPr>
                <w:rStyle w:val="fontstyle01"/>
                <w:rFonts w:ascii="Times New Roman" w:hAnsi="Times New Roman"/>
                <w:sz w:val="20"/>
                <w:szCs w:val="20"/>
              </w:rPr>
              <w:t>Run</w:t>
            </w:r>
            <w:proofErr w:type="spellEnd"/>
            <w:r w:rsidRPr="00110AD9" w:rsidR="00563BE8">
              <w:rPr>
                <w:rStyle w:val="fontstyle01"/>
                <w:rFonts w:ascii="Times New Roman" w:hAnsi="Times New Roman"/>
                <w:sz w:val="20"/>
                <w:szCs w:val="20"/>
              </w:rPr>
              <w:t xml:space="preserve"> </w:t>
            </w:r>
            <w:proofErr w:type="spellStart"/>
            <w:r w:rsidRPr="00110AD9" w:rsidR="00563BE8">
              <w:rPr>
                <w:rStyle w:val="fontstyle01"/>
                <w:rFonts w:ascii="Times New Roman" w:hAnsi="Times New Roman"/>
                <w:sz w:val="20"/>
                <w:szCs w:val="20"/>
              </w:rPr>
              <w:t>of</w:t>
            </w:r>
            <w:proofErr w:type="spellEnd"/>
            <w:r w:rsidRPr="00110AD9" w:rsidR="00563BE8">
              <w:rPr>
                <w:rStyle w:val="fontstyle01"/>
                <w:rFonts w:ascii="Times New Roman" w:hAnsi="Times New Roman"/>
                <w:sz w:val="20"/>
                <w:szCs w:val="20"/>
              </w:rPr>
              <w:t xml:space="preserve"> </w:t>
            </w:r>
            <w:proofErr w:type="spellStart"/>
            <w:r w:rsidRPr="00110AD9" w:rsidR="00563BE8">
              <w:rPr>
                <w:rStyle w:val="fontstyle01"/>
                <w:rFonts w:ascii="Times New Roman" w:hAnsi="Times New Roman"/>
                <w:sz w:val="20"/>
                <w:szCs w:val="20"/>
              </w:rPr>
              <w:t>the</w:t>
            </w:r>
            <w:proofErr w:type="spellEnd"/>
            <w:r w:rsidRPr="00110AD9" w:rsidR="00563BE8">
              <w:rPr>
                <w:rStyle w:val="fontstyle01"/>
                <w:rFonts w:ascii="Times New Roman" w:hAnsi="Times New Roman"/>
                <w:sz w:val="20"/>
                <w:szCs w:val="20"/>
              </w:rPr>
              <w:t xml:space="preserve"> Publication, </w:t>
            </w:r>
            <w:proofErr w:type="spellStart"/>
            <w:r w:rsidRPr="00110AD9" w:rsidR="00563BE8">
              <w:rPr>
                <w:rStyle w:val="fontstyle01"/>
                <w:rFonts w:ascii="Times New Roman" w:hAnsi="Times New Roman"/>
                <w:sz w:val="20"/>
                <w:szCs w:val="20"/>
              </w:rPr>
              <w:t>No</w:t>
            </w:r>
            <w:proofErr w:type="spellEnd"/>
            <w:r w:rsidRPr="00110AD9" w:rsidR="00563BE8">
              <w:rPr>
                <w:rStyle w:val="fontstyle01"/>
                <w:rFonts w:ascii="Times New Roman" w:hAnsi="Times New Roman"/>
                <w:sz w:val="20"/>
                <w:szCs w:val="20"/>
              </w:rPr>
              <w:t xml:space="preserve">. </w:t>
            </w:r>
            <w:proofErr w:type="spellStart"/>
            <w:r w:rsidRPr="00110AD9" w:rsidR="00563BE8">
              <w:rPr>
                <w:rStyle w:val="fontstyle01"/>
                <w:rFonts w:ascii="Times New Roman" w:hAnsi="Times New Roman"/>
                <w:sz w:val="20"/>
                <w:szCs w:val="20"/>
              </w:rPr>
              <w:t>of</w:t>
            </w:r>
            <w:proofErr w:type="spellEnd"/>
            <w:r w:rsidRPr="00110AD9" w:rsidR="00563BE8">
              <w:rPr>
                <w:rStyle w:val="fontstyle01"/>
                <w:rFonts w:ascii="Times New Roman" w:hAnsi="Times New Roman"/>
                <w:sz w:val="20"/>
                <w:szCs w:val="20"/>
              </w:rPr>
              <w:t xml:space="preserve"> </w:t>
            </w:r>
            <w:proofErr w:type="spellStart"/>
            <w:r w:rsidRPr="00110AD9" w:rsidR="00563BE8">
              <w:rPr>
                <w:rStyle w:val="fontstyle01"/>
                <w:rFonts w:ascii="Times New Roman" w:hAnsi="Times New Roman"/>
                <w:sz w:val="20"/>
                <w:szCs w:val="20"/>
              </w:rPr>
              <w:t>Copies</w:t>
            </w:r>
            <w:proofErr w:type="spellEnd"/>
          </w:p>
        </w:tc>
        <w:tc>
          <w:tcPr>
            <w:tcW w:w="5093" w:type="dxa"/>
            <w:gridSpan w:val="4"/>
            <w:shd w:val="clear" w:color="auto" w:fill="auto"/>
            <w:tcMar>
              <w:top w:w="57" w:type="dxa"/>
              <w:bottom w:w="57" w:type="dxa"/>
            </w:tcMar>
            <w:vAlign w:val="center"/>
          </w:tcPr>
          <w:p w:rsidRPr="00110AD9" w:rsidR="0007420B" w:rsidP="00347B93" w:rsidRDefault="0007420B" w14:paraId="70321456" w14:textId="77777777">
            <w:pPr>
              <w:pStyle w:val="Standard"/>
              <w:rPr>
                <w:color w:val="FF0000"/>
                <w:sz w:val="20"/>
                <w:szCs w:val="20"/>
              </w:rPr>
            </w:pPr>
          </w:p>
        </w:tc>
      </w:tr>
      <w:tr w:rsidRPr="00110AD9" w:rsidR="0007420B" w:rsidTr="0007420B" w14:paraId="3298ADEB" w14:textId="77777777">
        <w:trPr>
          <w:trHeight w:val="239"/>
          <w:jc w:val="center"/>
        </w:trPr>
        <w:tc>
          <w:tcPr>
            <w:tcW w:w="704" w:type="dxa"/>
            <w:shd w:val="clear" w:color="auto" w:fill="F2F2F2"/>
            <w:tcMar>
              <w:right w:w="0" w:type="dxa"/>
            </w:tcMar>
          </w:tcPr>
          <w:p w:rsidRPr="00110AD9" w:rsidR="0007420B" w:rsidP="00347B93" w:rsidRDefault="0007420B" w14:paraId="71F806DB" w14:textId="7E1E288C">
            <w:pPr>
              <w:pStyle w:val="Standard"/>
              <w:tabs>
                <w:tab w:val="left" w:pos="492"/>
                <w:tab w:val="left" w:pos="876"/>
              </w:tabs>
              <w:rPr>
                <w:sz w:val="20"/>
                <w:szCs w:val="20"/>
              </w:rPr>
            </w:pPr>
            <w:r w:rsidRPr="00110AD9">
              <w:rPr>
                <w:sz w:val="20"/>
                <w:szCs w:val="20"/>
              </w:rPr>
              <w:t>3.8.</w:t>
            </w:r>
          </w:p>
        </w:tc>
        <w:tc>
          <w:tcPr>
            <w:tcW w:w="3840" w:type="dxa"/>
            <w:shd w:val="clear" w:color="auto" w:fill="F2F2F2"/>
            <w:tcMar>
              <w:top w:w="57" w:type="dxa"/>
              <w:bottom w:w="57" w:type="dxa"/>
            </w:tcMar>
            <w:vAlign w:val="center"/>
          </w:tcPr>
          <w:p w:rsidRPr="00110AD9" w:rsidR="0007420B" w:rsidP="004D0C96" w:rsidRDefault="0007420B" w14:paraId="40641285" w14:textId="605DD482">
            <w:pPr>
              <w:pStyle w:val="Standard"/>
              <w:tabs>
                <w:tab w:val="left" w:pos="492"/>
                <w:tab w:val="left" w:pos="876"/>
              </w:tabs>
              <w:rPr>
                <w:sz w:val="20"/>
                <w:szCs w:val="20"/>
              </w:rPr>
            </w:pPr>
            <w:r w:rsidRPr="00110AD9">
              <w:rPr>
                <w:sz w:val="20"/>
                <w:szCs w:val="20"/>
              </w:rPr>
              <w:t>Turimi ir planuojami leidinio platinimo kanalai ir partneriai</w:t>
            </w:r>
            <w:r w:rsidRPr="00110AD9" w:rsidR="00563BE8">
              <w:rPr>
                <w:sz w:val="20"/>
                <w:szCs w:val="20"/>
              </w:rPr>
              <w:t xml:space="preserve"> / </w:t>
            </w:r>
            <w:proofErr w:type="spellStart"/>
            <w:r w:rsidRPr="00110AD9" w:rsidR="00563BE8">
              <w:rPr>
                <w:rStyle w:val="fontstyle01"/>
                <w:rFonts w:ascii="Times New Roman" w:hAnsi="Times New Roman"/>
                <w:sz w:val="20"/>
                <w:szCs w:val="20"/>
              </w:rPr>
              <w:t>Distribution</w:t>
            </w:r>
            <w:proofErr w:type="spellEnd"/>
            <w:r w:rsidRPr="00110AD9" w:rsidR="00563BE8">
              <w:rPr>
                <w:rStyle w:val="fontstyle01"/>
                <w:rFonts w:ascii="Times New Roman" w:hAnsi="Times New Roman"/>
                <w:sz w:val="20"/>
                <w:szCs w:val="20"/>
              </w:rPr>
              <w:t xml:space="preserve"> </w:t>
            </w:r>
            <w:proofErr w:type="spellStart"/>
            <w:r w:rsidRPr="00110AD9" w:rsidR="00563BE8">
              <w:rPr>
                <w:rStyle w:val="fontstyle01"/>
                <w:rFonts w:ascii="Times New Roman" w:hAnsi="Times New Roman"/>
                <w:sz w:val="20"/>
                <w:szCs w:val="20"/>
              </w:rPr>
              <w:t>Channels</w:t>
            </w:r>
            <w:proofErr w:type="spellEnd"/>
            <w:r w:rsidRPr="00110AD9" w:rsidR="00563BE8">
              <w:rPr>
                <w:rStyle w:val="fontstyle01"/>
                <w:rFonts w:ascii="Times New Roman" w:hAnsi="Times New Roman"/>
                <w:sz w:val="20"/>
                <w:szCs w:val="20"/>
              </w:rPr>
              <w:t xml:space="preserve"> </w:t>
            </w:r>
            <w:proofErr w:type="spellStart"/>
            <w:r w:rsidRPr="00110AD9" w:rsidR="00563BE8">
              <w:rPr>
                <w:rStyle w:val="fontstyle01"/>
                <w:rFonts w:ascii="Times New Roman" w:hAnsi="Times New Roman"/>
                <w:sz w:val="20"/>
                <w:szCs w:val="20"/>
              </w:rPr>
              <w:t>and</w:t>
            </w:r>
            <w:proofErr w:type="spellEnd"/>
            <w:r w:rsidRPr="00110AD9" w:rsidR="00563BE8">
              <w:rPr>
                <w:rStyle w:val="fontstyle01"/>
                <w:rFonts w:ascii="Times New Roman" w:hAnsi="Times New Roman"/>
                <w:sz w:val="20"/>
                <w:szCs w:val="20"/>
              </w:rPr>
              <w:t xml:space="preserve"> Partners </w:t>
            </w:r>
            <w:proofErr w:type="spellStart"/>
            <w:r w:rsidRPr="00110AD9" w:rsidR="00563BE8">
              <w:rPr>
                <w:rStyle w:val="fontstyle01"/>
                <w:rFonts w:ascii="Times New Roman" w:hAnsi="Times New Roman"/>
                <w:sz w:val="20"/>
                <w:szCs w:val="20"/>
              </w:rPr>
              <w:t>of</w:t>
            </w:r>
            <w:proofErr w:type="spellEnd"/>
            <w:r w:rsidRPr="00110AD9" w:rsidR="00563BE8">
              <w:rPr>
                <w:rStyle w:val="fontstyle01"/>
                <w:rFonts w:ascii="Times New Roman" w:hAnsi="Times New Roman"/>
                <w:sz w:val="20"/>
                <w:szCs w:val="20"/>
              </w:rPr>
              <w:t xml:space="preserve"> </w:t>
            </w:r>
            <w:proofErr w:type="spellStart"/>
            <w:r w:rsidRPr="00110AD9" w:rsidR="00563BE8">
              <w:rPr>
                <w:rStyle w:val="fontstyle01"/>
                <w:rFonts w:ascii="Times New Roman" w:hAnsi="Times New Roman"/>
                <w:sz w:val="20"/>
                <w:szCs w:val="20"/>
              </w:rPr>
              <w:t>the</w:t>
            </w:r>
            <w:proofErr w:type="spellEnd"/>
            <w:r w:rsidRPr="00110AD9" w:rsidR="00563BE8">
              <w:rPr>
                <w:rStyle w:val="fontstyle01"/>
                <w:rFonts w:ascii="Times New Roman" w:hAnsi="Times New Roman"/>
                <w:sz w:val="20"/>
                <w:szCs w:val="20"/>
              </w:rPr>
              <w:t xml:space="preserve"> Publication, </w:t>
            </w:r>
            <w:proofErr w:type="spellStart"/>
            <w:r w:rsidRPr="00110AD9" w:rsidR="00563BE8">
              <w:rPr>
                <w:rStyle w:val="fontstyle01"/>
                <w:rFonts w:ascii="Times New Roman" w:hAnsi="Times New Roman"/>
                <w:sz w:val="20"/>
                <w:szCs w:val="20"/>
              </w:rPr>
              <w:t>Involved</w:t>
            </w:r>
            <w:proofErr w:type="spellEnd"/>
            <w:r w:rsidRPr="00110AD9" w:rsidR="00563BE8">
              <w:rPr>
                <w:rStyle w:val="fontstyle01"/>
                <w:rFonts w:ascii="Times New Roman" w:hAnsi="Times New Roman"/>
                <w:sz w:val="20"/>
                <w:szCs w:val="20"/>
              </w:rPr>
              <w:t xml:space="preserve"> </w:t>
            </w:r>
            <w:proofErr w:type="spellStart"/>
            <w:r w:rsidRPr="00110AD9" w:rsidR="00563BE8">
              <w:rPr>
                <w:rStyle w:val="fontstyle01"/>
                <w:rFonts w:ascii="Times New Roman" w:hAnsi="Times New Roman"/>
                <w:sz w:val="20"/>
                <w:szCs w:val="20"/>
              </w:rPr>
              <w:t>and</w:t>
            </w:r>
            <w:proofErr w:type="spellEnd"/>
            <w:r w:rsidRPr="00110AD9" w:rsidR="00563BE8">
              <w:rPr>
                <w:rStyle w:val="fontstyle01"/>
                <w:rFonts w:ascii="Times New Roman" w:hAnsi="Times New Roman"/>
                <w:sz w:val="20"/>
                <w:szCs w:val="20"/>
              </w:rPr>
              <w:t xml:space="preserve"> </w:t>
            </w:r>
            <w:proofErr w:type="spellStart"/>
            <w:r w:rsidRPr="00110AD9" w:rsidR="00563BE8">
              <w:rPr>
                <w:rStyle w:val="fontstyle01"/>
                <w:rFonts w:ascii="Times New Roman" w:hAnsi="Times New Roman"/>
                <w:sz w:val="20"/>
                <w:szCs w:val="20"/>
              </w:rPr>
              <w:t>Prospective</w:t>
            </w:r>
            <w:proofErr w:type="spellEnd"/>
          </w:p>
        </w:tc>
        <w:tc>
          <w:tcPr>
            <w:tcW w:w="5093" w:type="dxa"/>
            <w:gridSpan w:val="4"/>
            <w:shd w:val="clear" w:color="auto" w:fill="auto"/>
            <w:tcMar>
              <w:top w:w="57" w:type="dxa"/>
              <w:bottom w:w="57" w:type="dxa"/>
            </w:tcMar>
            <w:vAlign w:val="center"/>
          </w:tcPr>
          <w:p w:rsidRPr="00110AD9" w:rsidR="0007420B" w:rsidP="00347B93" w:rsidRDefault="0007420B" w14:paraId="5A275946" w14:textId="77777777">
            <w:pPr>
              <w:pStyle w:val="Standard"/>
              <w:rPr>
                <w:color w:val="FF0000"/>
                <w:sz w:val="20"/>
                <w:szCs w:val="20"/>
              </w:rPr>
            </w:pPr>
          </w:p>
        </w:tc>
      </w:tr>
      <w:tr w:rsidRPr="00110AD9" w:rsidR="0007420B" w:rsidTr="0007420B" w14:paraId="27E5DCD4" w14:textId="77777777">
        <w:trPr>
          <w:trHeight w:val="239"/>
          <w:jc w:val="center"/>
        </w:trPr>
        <w:tc>
          <w:tcPr>
            <w:tcW w:w="704" w:type="dxa"/>
            <w:shd w:val="clear" w:color="auto" w:fill="F2F2F2"/>
            <w:tcMar>
              <w:right w:w="0" w:type="dxa"/>
            </w:tcMar>
          </w:tcPr>
          <w:p w:rsidRPr="00110AD9" w:rsidR="0007420B" w:rsidP="00347B93" w:rsidRDefault="0007420B" w14:paraId="0FB0E259" w14:textId="5E99AE81">
            <w:pPr>
              <w:pStyle w:val="Standard"/>
              <w:tabs>
                <w:tab w:val="left" w:pos="492"/>
                <w:tab w:val="left" w:pos="876"/>
              </w:tabs>
              <w:rPr>
                <w:sz w:val="20"/>
                <w:szCs w:val="20"/>
              </w:rPr>
            </w:pPr>
            <w:r w:rsidRPr="00110AD9">
              <w:rPr>
                <w:sz w:val="20"/>
                <w:szCs w:val="20"/>
              </w:rPr>
              <w:t>3.9.</w:t>
            </w:r>
          </w:p>
        </w:tc>
        <w:tc>
          <w:tcPr>
            <w:tcW w:w="3840" w:type="dxa"/>
            <w:shd w:val="clear" w:color="auto" w:fill="F2F2F2"/>
            <w:tcMar>
              <w:top w:w="57" w:type="dxa"/>
              <w:bottom w:w="57" w:type="dxa"/>
            </w:tcMar>
            <w:vAlign w:val="center"/>
          </w:tcPr>
          <w:p w:rsidRPr="00110AD9" w:rsidR="0007420B" w:rsidP="004D0C96" w:rsidRDefault="0007420B" w14:paraId="1B2C6569" w14:textId="5DE70254">
            <w:pPr>
              <w:pStyle w:val="Standard"/>
              <w:tabs>
                <w:tab w:val="left" w:pos="492"/>
                <w:tab w:val="left" w:pos="876"/>
              </w:tabs>
              <w:rPr>
                <w:sz w:val="20"/>
                <w:szCs w:val="20"/>
              </w:rPr>
            </w:pPr>
            <w:r w:rsidRPr="00110AD9">
              <w:rPr>
                <w:sz w:val="20"/>
                <w:szCs w:val="20"/>
              </w:rPr>
              <w:t>Vykdomos ir planuojamos leidinio rinkodaros veiklos</w:t>
            </w:r>
            <w:r w:rsidRPr="00110AD9" w:rsidR="004D0C96">
              <w:rPr>
                <w:sz w:val="20"/>
                <w:szCs w:val="20"/>
              </w:rPr>
              <w:t xml:space="preserve"> / </w:t>
            </w:r>
            <w:r w:rsidRPr="00110AD9" w:rsidR="004D0C96">
              <w:rPr>
                <w:rStyle w:val="fontstyle01"/>
                <w:rFonts w:ascii="Times New Roman" w:hAnsi="Times New Roman"/>
                <w:sz w:val="20"/>
                <w:szCs w:val="20"/>
              </w:rPr>
              <w:t xml:space="preserve">Publication </w:t>
            </w:r>
            <w:proofErr w:type="spellStart"/>
            <w:r w:rsidRPr="00110AD9" w:rsidR="004D0C96">
              <w:rPr>
                <w:rStyle w:val="fontstyle01"/>
                <w:rFonts w:ascii="Times New Roman" w:hAnsi="Times New Roman"/>
                <w:sz w:val="20"/>
                <w:szCs w:val="20"/>
              </w:rPr>
              <w:t>Marketing</w:t>
            </w:r>
            <w:proofErr w:type="spellEnd"/>
            <w:r w:rsidRPr="00110AD9" w:rsidR="004D0C96">
              <w:rPr>
                <w:rStyle w:val="fontstyle01"/>
                <w:rFonts w:ascii="Times New Roman" w:hAnsi="Times New Roman"/>
                <w:sz w:val="20"/>
                <w:szCs w:val="20"/>
              </w:rPr>
              <w:t xml:space="preserve"> </w:t>
            </w:r>
            <w:proofErr w:type="spellStart"/>
            <w:r w:rsidRPr="00110AD9" w:rsidR="004D0C96">
              <w:rPr>
                <w:rStyle w:val="fontstyle01"/>
                <w:rFonts w:ascii="Times New Roman" w:hAnsi="Times New Roman"/>
                <w:sz w:val="20"/>
                <w:szCs w:val="20"/>
              </w:rPr>
              <w:t>Activities</w:t>
            </w:r>
            <w:proofErr w:type="spellEnd"/>
            <w:r w:rsidRPr="00110AD9" w:rsidR="004D0C96">
              <w:rPr>
                <w:rStyle w:val="fontstyle01"/>
                <w:rFonts w:ascii="Times New Roman" w:hAnsi="Times New Roman"/>
                <w:sz w:val="20"/>
                <w:szCs w:val="20"/>
              </w:rPr>
              <w:t xml:space="preserve">, </w:t>
            </w:r>
            <w:proofErr w:type="spellStart"/>
            <w:r w:rsidRPr="00110AD9" w:rsidR="004D0C96">
              <w:rPr>
                <w:rStyle w:val="fontstyle01"/>
                <w:rFonts w:ascii="Times New Roman" w:hAnsi="Times New Roman"/>
                <w:sz w:val="20"/>
                <w:szCs w:val="20"/>
              </w:rPr>
              <w:t>Engaged</w:t>
            </w:r>
            <w:proofErr w:type="spellEnd"/>
            <w:r w:rsidRPr="00110AD9" w:rsidR="004D0C96">
              <w:rPr>
                <w:rStyle w:val="fontstyle01"/>
                <w:rFonts w:ascii="Times New Roman" w:hAnsi="Times New Roman"/>
                <w:sz w:val="20"/>
                <w:szCs w:val="20"/>
              </w:rPr>
              <w:t xml:space="preserve"> in </w:t>
            </w:r>
            <w:proofErr w:type="spellStart"/>
            <w:r w:rsidRPr="00110AD9" w:rsidR="004D0C96">
              <w:rPr>
                <w:rStyle w:val="fontstyle01"/>
                <w:rFonts w:ascii="Times New Roman" w:hAnsi="Times New Roman"/>
                <w:sz w:val="20"/>
                <w:szCs w:val="20"/>
              </w:rPr>
              <w:t>and</w:t>
            </w:r>
            <w:proofErr w:type="spellEnd"/>
            <w:r w:rsidRPr="00110AD9" w:rsidR="004D0C96">
              <w:rPr>
                <w:rStyle w:val="fontstyle01"/>
                <w:rFonts w:ascii="Times New Roman" w:hAnsi="Times New Roman"/>
                <w:sz w:val="20"/>
                <w:szCs w:val="20"/>
              </w:rPr>
              <w:t xml:space="preserve"> </w:t>
            </w:r>
            <w:proofErr w:type="spellStart"/>
            <w:r w:rsidRPr="00110AD9" w:rsidR="004D0C96">
              <w:rPr>
                <w:rStyle w:val="fontstyle01"/>
                <w:rFonts w:ascii="Times New Roman" w:hAnsi="Times New Roman"/>
                <w:sz w:val="20"/>
                <w:szCs w:val="20"/>
              </w:rPr>
              <w:t>Prospective</w:t>
            </w:r>
            <w:proofErr w:type="spellEnd"/>
          </w:p>
        </w:tc>
        <w:tc>
          <w:tcPr>
            <w:tcW w:w="5093" w:type="dxa"/>
            <w:gridSpan w:val="4"/>
            <w:shd w:val="clear" w:color="auto" w:fill="auto"/>
            <w:tcMar>
              <w:top w:w="57" w:type="dxa"/>
              <w:bottom w:w="57" w:type="dxa"/>
            </w:tcMar>
            <w:vAlign w:val="center"/>
          </w:tcPr>
          <w:p w:rsidRPr="00110AD9" w:rsidR="0007420B" w:rsidP="00347B93" w:rsidRDefault="0007420B" w14:paraId="113B3827" w14:textId="77777777">
            <w:pPr>
              <w:pStyle w:val="Standard"/>
              <w:rPr>
                <w:color w:val="FF0000"/>
                <w:sz w:val="20"/>
                <w:szCs w:val="20"/>
              </w:rPr>
            </w:pPr>
          </w:p>
        </w:tc>
      </w:tr>
      <w:tr w:rsidRPr="00110AD9" w:rsidR="0007420B" w:rsidTr="0007420B" w14:paraId="23F872C5" w14:textId="77777777">
        <w:trPr>
          <w:trHeight w:val="239"/>
          <w:jc w:val="center"/>
        </w:trPr>
        <w:tc>
          <w:tcPr>
            <w:tcW w:w="704" w:type="dxa"/>
            <w:shd w:val="clear" w:color="auto" w:fill="F2F2F2"/>
            <w:tcMar>
              <w:right w:w="0" w:type="dxa"/>
            </w:tcMar>
          </w:tcPr>
          <w:p w:rsidRPr="00110AD9" w:rsidR="0007420B" w:rsidP="00347B93" w:rsidRDefault="0007420B" w14:paraId="50379F66" w14:textId="7C38C2CC">
            <w:pPr>
              <w:pStyle w:val="Standard"/>
              <w:tabs>
                <w:tab w:val="left" w:pos="492"/>
                <w:tab w:val="left" w:pos="876"/>
              </w:tabs>
              <w:rPr>
                <w:sz w:val="20"/>
                <w:szCs w:val="20"/>
              </w:rPr>
            </w:pPr>
            <w:r w:rsidRPr="00110AD9">
              <w:rPr>
                <w:sz w:val="20"/>
                <w:szCs w:val="20"/>
              </w:rPr>
              <w:t>3.10.</w:t>
            </w:r>
          </w:p>
        </w:tc>
        <w:tc>
          <w:tcPr>
            <w:tcW w:w="3840" w:type="dxa"/>
            <w:shd w:val="clear" w:color="auto" w:fill="F2F2F2"/>
            <w:tcMar>
              <w:top w:w="57" w:type="dxa"/>
              <w:bottom w:w="57" w:type="dxa"/>
            </w:tcMar>
            <w:vAlign w:val="center"/>
          </w:tcPr>
          <w:p w:rsidRPr="00110AD9" w:rsidR="0007420B" w:rsidP="00DB6BD3" w:rsidRDefault="0007420B" w14:paraId="7C0EA36D" w14:textId="07199C4D">
            <w:pPr>
              <w:pStyle w:val="Standard"/>
              <w:tabs>
                <w:tab w:val="left" w:pos="492"/>
                <w:tab w:val="left" w:pos="876"/>
              </w:tabs>
              <w:rPr>
                <w:sz w:val="20"/>
                <w:szCs w:val="20"/>
              </w:rPr>
            </w:pPr>
            <w:r w:rsidRPr="00110AD9">
              <w:rPr>
                <w:sz w:val="20"/>
                <w:szCs w:val="20"/>
              </w:rPr>
              <w:t>Įgyvendinimo laikotarpis</w:t>
            </w:r>
            <w:r w:rsidRPr="00110AD9" w:rsidR="000B1E7A">
              <w:rPr>
                <w:sz w:val="20"/>
                <w:szCs w:val="20"/>
              </w:rPr>
              <w:t xml:space="preserve"> / </w:t>
            </w:r>
            <w:r w:rsidRPr="00110AD9" w:rsidR="000B1E7A">
              <w:rPr>
                <w:rStyle w:val="fontstyle01"/>
                <w:rFonts w:ascii="Times New Roman" w:hAnsi="Times New Roman"/>
                <w:sz w:val="20"/>
                <w:szCs w:val="20"/>
              </w:rPr>
              <w:t xml:space="preserve">Project </w:t>
            </w:r>
            <w:proofErr w:type="spellStart"/>
            <w:r w:rsidRPr="00110AD9" w:rsidR="000B1E7A">
              <w:rPr>
                <w:rStyle w:val="fontstyle01"/>
                <w:rFonts w:ascii="Times New Roman" w:hAnsi="Times New Roman"/>
                <w:sz w:val="20"/>
                <w:szCs w:val="20"/>
              </w:rPr>
              <w:t>Lifetime</w:t>
            </w:r>
            <w:proofErr w:type="spellEnd"/>
            <w:r w:rsidRPr="00110AD9">
              <w:rPr>
                <w:sz w:val="20"/>
                <w:szCs w:val="20"/>
              </w:rPr>
              <w:t>:</w:t>
            </w:r>
          </w:p>
        </w:tc>
        <w:tc>
          <w:tcPr>
            <w:tcW w:w="5093" w:type="dxa"/>
            <w:gridSpan w:val="4"/>
            <w:shd w:val="clear" w:color="auto" w:fill="auto"/>
            <w:tcMar>
              <w:top w:w="57" w:type="dxa"/>
              <w:bottom w:w="57" w:type="dxa"/>
            </w:tcMar>
            <w:vAlign w:val="center"/>
          </w:tcPr>
          <w:p w:rsidRPr="00110AD9" w:rsidR="0007420B" w:rsidP="00347B93" w:rsidRDefault="0007420B" w14:paraId="58A0981D" w14:textId="77777777">
            <w:pPr>
              <w:pStyle w:val="Standard"/>
              <w:rPr>
                <w:color w:val="FF0000"/>
                <w:sz w:val="20"/>
                <w:szCs w:val="20"/>
              </w:rPr>
            </w:pPr>
          </w:p>
        </w:tc>
      </w:tr>
      <w:tr w:rsidRPr="00110AD9" w:rsidR="0007420B" w:rsidTr="0007420B" w14:paraId="6BC67B05" w14:textId="77777777">
        <w:trPr>
          <w:trHeight w:val="239"/>
          <w:jc w:val="center"/>
        </w:trPr>
        <w:tc>
          <w:tcPr>
            <w:tcW w:w="704" w:type="dxa"/>
            <w:shd w:val="clear" w:color="auto" w:fill="F2F2F2"/>
            <w:tcMar>
              <w:right w:w="0" w:type="dxa"/>
            </w:tcMar>
          </w:tcPr>
          <w:p w:rsidRPr="00110AD9" w:rsidR="0007420B" w:rsidP="004830A5" w:rsidRDefault="0007420B" w14:paraId="48D6CF65" w14:textId="0E8C8E7D">
            <w:pPr>
              <w:pStyle w:val="Standard"/>
              <w:tabs>
                <w:tab w:val="left" w:pos="492"/>
                <w:tab w:val="left" w:pos="876"/>
              </w:tabs>
              <w:rPr>
                <w:sz w:val="20"/>
                <w:szCs w:val="20"/>
              </w:rPr>
            </w:pPr>
            <w:r w:rsidRPr="00110AD9">
              <w:rPr>
                <w:sz w:val="20"/>
                <w:szCs w:val="20"/>
              </w:rPr>
              <w:t>3.10.1.</w:t>
            </w:r>
          </w:p>
        </w:tc>
        <w:tc>
          <w:tcPr>
            <w:tcW w:w="3840" w:type="dxa"/>
            <w:shd w:val="clear" w:color="auto" w:fill="F2F2F2"/>
            <w:tcMar>
              <w:top w:w="57" w:type="dxa"/>
              <w:bottom w:w="57" w:type="dxa"/>
            </w:tcMar>
            <w:vAlign w:val="center"/>
          </w:tcPr>
          <w:p w:rsidRPr="00110AD9" w:rsidR="0007420B" w:rsidP="00DB6BD3" w:rsidRDefault="0007420B" w14:paraId="4316C3B7" w14:textId="1EC48996">
            <w:pPr>
              <w:pStyle w:val="Standard"/>
              <w:tabs>
                <w:tab w:val="left" w:pos="492"/>
                <w:tab w:val="left" w:pos="876"/>
              </w:tabs>
              <w:rPr>
                <w:sz w:val="20"/>
                <w:szCs w:val="20"/>
              </w:rPr>
            </w:pPr>
            <w:r w:rsidRPr="00110AD9">
              <w:rPr>
                <w:sz w:val="20"/>
                <w:szCs w:val="20"/>
              </w:rPr>
              <w:t xml:space="preserve">I etapo pradžia </w:t>
            </w:r>
            <w:r w:rsidRPr="00110AD9" w:rsidR="000B1E7A">
              <w:rPr>
                <w:sz w:val="20"/>
                <w:szCs w:val="20"/>
              </w:rPr>
              <w:t xml:space="preserve">/ </w:t>
            </w:r>
            <w:proofErr w:type="spellStart"/>
            <w:r w:rsidRPr="00110AD9" w:rsidR="000B1E7A">
              <w:rPr>
                <w:rStyle w:val="fontstyle01"/>
                <w:rFonts w:ascii="Times New Roman" w:hAnsi="Times New Roman"/>
                <w:sz w:val="20"/>
                <w:szCs w:val="20"/>
              </w:rPr>
              <w:t>Start</w:t>
            </w:r>
            <w:proofErr w:type="spellEnd"/>
            <w:r w:rsidRPr="00110AD9" w:rsidR="000B1E7A">
              <w:rPr>
                <w:rStyle w:val="fontstyle01"/>
                <w:rFonts w:ascii="Times New Roman" w:hAnsi="Times New Roman"/>
                <w:sz w:val="20"/>
                <w:szCs w:val="20"/>
              </w:rPr>
              <w:t xml:space="preserve"> </w:t>
            </w:r>
            <w:proofErr w:type="spellStart"/>
            <w:r w:rsidRPr="00110AD9" w:rsidR="000B1E7A">
              <w:rPr>
                <w:rStyle w:val="fontstyle01"/>
                <w:rFonts w:ascii="Times New Roman" w:hAnsi="Times New Roman"/>
                <w:sz w:val="20"/>
                <w:szCs w:val="20"/>
              </w:rPr>
              <w:t>of</w:t>
            </w:r>
            <w:proofErr w:type="spellEnd"/>
            <w:r w:rsidRPr="00110AD9" w:rsidR="000B1E7A">
              <w:rPr>
                <w:rStyle w:val="fontstyle01"/>
                <w:rFonts w:ascii="Times New Roman" w:hAnsi="Times New Roman"/>
                <w:sz w:val="20"/>
                <w:szCs w:val="20"/>
              </w:rPr>
              <w:t xml:space="preserve"> </w:t>
            </w:r>
            <w:proofErr w:type="spellStart"/>
            <w:r w:rsidRPr="00110AD9" w:rsidR="000B1E7A">
              <w:rPr>
                <w:rStyle w:val="fontstyle01"/>
                <w:rFonts w:ascii="Times New Roman" w:hAnsi="Times New Roman"/>
                <w:sz w:val="20"/>
                <w:szCs w:val="20"/>
              </w:rPr>
              <w:t>Stage</w:t>
            </w:r>
            <w:proofErr w:type="spellEnd"/>
            <w:r w:rsidRPr="00110AD9" w:rsidR="000B1E7A">
              <w:rPr>
                <w:rStyle w:val="fontstyle01"/>
                <w:rFonts w:ascii="Times New Roman" w:hAnsi="Times New Roman"/>
                <w:sz w:val="20"/>
                <w:szCs w:val="20"/>
              </w:rPr>
              <w:t xml:space="preserve"> I</w:t>
            </w:r>
          </w:p>
        </w:tc>
        <w:tc>
          <w:tcPr>
            <w:tcW w:w="1675" w:type="dxa"/>
            <w:shd w:val="clear" w:color="auto" w:fill="auto"/>
            <w:tcMar>
              <w:top w:w="57" w:type="dxa"/>
              <w:bottom w:w="57" w:type="dxa"/>
            </w:tcMar>
            <w:vAlign w:val="center"/>
          </w:tcPr>
          <w:p w:rsidRPr="00110AD9" w:rsidR="0007420B" w:rsidP="004830A5" w:rsidRDefault="0007420B" w14:paraId="1B9D332E" w14:textId="4C6B5F81">
            <w:pPr>
              <w:pStyle w:val="Standard"/>
              <w:rPr>
                <w:color w:val="FF0000"/>
                <w:sz w:val="20"/>
                <w:szCs w:val="20"/>
              </w:rPr>
            </w:pPr>
          </w:p>
        </w:tc>
        <w:tc>
          <w:tcPr>
            <w:tcW w:w="1736" w:type="dxa"/>
            <w:gridSpan w:val="2"/>
            <w:shd w:val="clear" w:color="auto" w:fill="F2F2F2" w:themeFill="background1" w:themeFillShade="F2"/>
            <w:vAlign w:val="center"/>
          </w:tcPr>
          <w:p w:rsidRPr="00110AD9" w:rsidR="00DB6BD3" w:rsidP="004830A5" w:rsidRDefault="0007420B" w14:paraId="42CA520F" w14:textId="77777777">
            <w:pPr>
              <w:pStyle w:val="Standard"/>
              <w:rPr>
                <w:color w:val="FF0000"/>
                <w:sz w:val="20"/>
                <w:szCs w:val="20"/>
              </w:rPr>
            </w:pPr>
            <w:r w:rsidRPr="00110AD9">
              <w:rPr>
                <w:sz w:val="20"/>
                <w:szCs w:val="20"/>
              </w:rPr>
              <w:t>I etapo pabaiga</w:t>
            </w:r>
            <w:r w:rsidRPr="00110AD9" w:rsidR="00DB6BD3">
              <w:rPr>
                <w:sz w:val="20"/>
                <w:szCs w:val="20"/>
              </w:rPr>
              <w:t xml:space="preserve"> / </w:t>
            </w:r>
          </w:p>
          <w:p w:rsidRPr="00110AD9" w:rsidR="0007420B" w:rsidP="00DB6BD3" w:rsidRDefault="00DB6BD3" w14:paraId="78C13D01" w14:textId="73B89EB0">
            <w:pPr>
              <w:rPr>
                <w:sz w:val="20"/>
              </w:rPr>
            </w:pPr>
            <w:proofErr w:type="spellStart"/>
            <w:r w:rsidRPr="00110AD9">
              <w:rPr>
                <w:rStyle w:val="fontstyle01"/>
                <w:rFonts w:ascii="Times New Roman" w:hAnsi="Times New Roman"/>
                <w:sz w:val="20"/>
                <w:szCs w:val="20"/>
              </w:rPr>
              <w:t>End</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of</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Stage</w:t>
            </w:r>
            <w:proofErr w:type="spellEnd"/>
            <w:r w:rsidRPr="00110AD9">
              <w:rPr>
                <w:rStyle w:val="fontstyle01"/>
                <w:rFonts w:ascii="Times New Roman" w:hAnsi="Times New Roman"/>
                <w:sz w:val="20"/>
                <w:szCs w:val="20"/>
              </w:rPr>
              <w:t xml:space="preserve"> I</w:t>
            </w:r>
          </w:p>
        </w:tc>
        <w:tc>
          <w:tcPr>
            <w:tcW w:w="1682" w:type="dxa"/>
            <w:shd w:val="clear" w:color="auto" w:fill="auto"/>
            <w:vAlign w:val="center"/>
          </w:tcPr>
          <w:p w:rsidRPr="00110AD9" w:rsidR="0007420B" w:rsidP="004830A5" w:rsidRDefault="0007420B" w14:paraId="5B5F22CA" w14:textId="2D9D9015">
            <w:pPr>
              <w:pStyle w:val="Standard"/>
              <w:rPr>
                <w:color w:val="FF0000"/>
                <w:sz w:val="20"/>
                <w:szCs w:val="20"/>
              </w:rPr>
            </w:pPr>
          </w:p>
        </w:tc>
      </w:tr>
      <w:tr w:rsidRPr="00110AD9" w:rsidR="0007420B" w:rsidTr="0007420B" w14:paraId="130CF0F0" w14:textId="77777777">
        <w:trPr>
          <w:trHeight w:val="239"/>
          <w:jc w:val="center"/>
        </w:trPr>
        <w:tc>
          <w:tcPr>
            <w:tcW w:w="704" w:type="dxa"/>
            <w:shd w:val="clear" w:color="auto" w:fill="F2F2F2"/>
            <w:tcMar>
              <w:right w:w="0" w:type="dxa"/>
            </w:tcMar>
          </w:tcPr>
          <w:p w:rsidRPr="00110AD9" w:rsidR="0007420B" w:rsidP="004830A5" w:rsidRDefault="0007420B" w14:paraId="44793D7F" w14:textId="74D40EE4">
            <w:pPr>
              <w:pStyle w:val="Standard"/>
              <w:tabs>
                <w:tab w:val="left" w:pos="492"/>
                <w:tab w:val="left" w:pos="876"/>
              </w:tabs>
              <w:rPr>
                <w:sz w:val="20"/>
                <w:szCs w:val="20"/>
              </w:rPr>
            </w:pPr>
            <w:r w:rsidRPr="00110AD9">
              <w:rPr>
                <w:sz w:val="20"/>
                <w:szCs w:val="20"/>
              </w:rPr>
              <w:t>3.10.2</w:t>
            </w:r>
          </w:p>
        </w:tc>
        <w:tc>
          <w:tcPr>
            <w:tcW w:w="3840" w:type="dxa"/>
            <w:shd w:val="clear" w:color="auto" w:fill="F2F2F2"/>
            <w:tcMar>
              <w:top w:w="57" w:type="dxa"/>
              <w:bottom w:w="57" w:type="dxa"/>
            </w:tcMar>
            <w:vAlign w:val="center"/>
          </w:tcPr>
          <w:p w:rsidRPr="00110AD9" w:rsidR="0007420B" w:rsidP="00DB6BD3" w:rsidRDefault="0007420B" w14:paraId="64EA6652" w14:textId="5F171A9E">
            <w:pPr>
              <w:pStyle w:val="Standard"/>
              <w:tabs>
                <w:tab w:val="left" w:pos="492"/>
                <w:tab w:val="left" w:pos="876"/>
              </w:tabs>
              <w:rPr>
                <w:sz w:val="20"/>
                <w:szCs w:val="20"/>
              </w:rPr>
            </w:pPr>
            <w:r w:rsidRPr="00110AD9">
              <w:rPr>
                <w:sz w:val="20"/>
                <w:szCs w:val="20"/>
              </w:rPr>
              <w:t xml:space="preserve">II etapo pradžia </w:t>
            </w:r>
            <w:r w:rsidRPr="00110AD9" w:rsidR="000B1E7A">
              <w:rPr>
                <w:sz w:val="20"/>
                <w:szCs w:val="20"/>
              </w:rPr>
              <w:t xml:space="preserve">/ </w:t>
            </w:r>
            <w:proofErr w:type="spellStart"/>
            <w:r w:rsidRPr="00110AD9" w:rsidR="000B1E7A">
              <w:rPr>
                <w:rStyle w:val="fontstyle01"/>
                <w:rFonts w:ascii="Times New Roman" w:hAnsi="Times New Roman"/>
                <w:sz w:val="20"/>
                <w:szCs w:val="20"/>
              </w:rPr>
              <w:t>Start</w:t>
            </w:r>
            <w:proofErr w:type="spellEnd"/>
            <w:r w:rsidRPr="00110AD9" w:rsidR="000B1E7A">
              <w:rPr>
                <w:rStyle w:val="fontstyle01"/>
                <w:rFonts w:ascii="Times New Roman" w:hAnsi="Times New Roman"/>
                <w:sz w:val="20"/>
                <w:szCs w:val="20"/>
              </w:rPr>
              <w:t xml:space="preserve"> </w:t>
            </w:r>
            <w:proofErr w:type="spellStart"/>
            <w:r w:rsidRPr="00110AD9" w:rsidR="000B1E7A">
              <w:rPr>
                <w:rStyle w:val="fontstyle01"/>
                <w:rFonts w:ascii="Times New Roman" w:hAnsi="Times New Roman"/>
                <w:sz w:val="20"/>
                <w:szCs w:val="20"/>
              </w:rPr>
              <w:t>of</w:t>
            </w:r>
            <w:proofErr w:type="spellEnd"/>
            <w:r w:rsidRPr="00110AD9" w:rsidR="000B1E7A">
              <w:rPr>
                <w:rStyle w:val="fontstyle01"/>
                <w:rFonts w:ascii="Times New Roman" w:hAnsi="Times New Roman"/>
                <w:sz w:val="20"/>
                <w:szCs w:val="20"/>
              </w:rPr>
              <w:t xml:space="preserve"> </w:t>
            </w:r>
            <w:proofErr w:type="spellStart"/>
            <w:r w:rsidRPr="00110AD9" w:rsidR="000B1E7A">
              <w:rPr>
                <w:rStyle w:val="fontstyle01"/>
                <w:rFonts w:ascii="Times New Roman" w:hAnsi="Times New Roman"/>
                <w:sz w:val="20"/>
                <w:szCs w:val="20"/>
              </w:rPr>
              <w:t>Stage</w:t>
            </w:r>
            <w:proofErr w:type="spellEnd"/>
            <w:r w:rsidRPr="00110AD9" w:rsidR="000B1E7A">
              <w:rPr>
                <w:rStyle w:val="fontstyle01"/>
                <w:rFonts w:ascii="Times New Roman" w:hAnsi="Times New Roman"/>
                <w:sz w:val="20"/>
                <w:szCs w:val="20"/>
              </w:rPr>
              <w:t xml:space="preserve"> II</w:t>
            </w:r>
          </w:p>
        </w:tc>
        <w:tc>
          <w:tcPr>
            <w:tcW w:w="1675" w:type="dxa"/>
            <w:shd w:val="clear" w:color="auto" w:fill="auto"/>
            <w:tcMar>
              <w:top w:w="57" w:type="dxa"/>
              <w:bottom w:w="57" w:type="dxa"/>
            </w:tcMar>
            <w:vAlign w:val="center"/>
          </w:tcPr>
          <w:p w:rsidRPr="00110AD9" w:rsidR="0007420B" w:rsidP="004830A5" w:rsidRDefault="0007420B" w14:paraId="67FD5E37" w14:textId="0FE58E56">
            <w:pPr>
              <w:pStyle w:val="Standard"/>
              <w:rPr>
                <w:color w:val="FF0000"/>
                <w:sz w:val="20"/>
                <w:szCs w:val="20"/>
              </w:rPr>
            </w:pPr>
          </w:p>
        </w:tc>
        <w:tc>
          <w:tcPr>
            <w:tcW w:w="1736" w:type="dxa"/>
            <w:gridSpan w:val="2"/>
            <w:shd w:val="clear" w:color="auto" w:fill="F2F2F2" w:themeFill="background1" w:themeFillShade="F2"/>
            <w:vAlign w:val="center"/>
          </w:tcPr>
          <w:p w:rsidRPr="00110AD9" w:rsidR="00DB6BD3" w:rsidP="004830A5" w:rsidRDefault="0007420B" w14:paraId="7DDAAAD6" w14:textId="77777777">
            <w:pPr>
              <w:pStyle w:val="Standard"/>
              <w:rPr>
                <w:color w:val="FF0000"/>
                <w:sz w:val="20"/>
                <w:szCs w:val="20"/>
              </w:rPr>
            </w:pPr>
            <w:r w:rsidRPr="00110AD9">
              <w:rPr>
                <w:sz w:val="20"/>
                <w:szCs w:val="20"/>
              </w:rPr>
              <w:t>II etapo pabaiga</w:t>
            </w:r>
            <w:r w:rsidRPr="00110AD9" w:rsidR="00DB6BD3">
              <w:rPr>
                <w:sz w:val="20"/>
                <w:szCs w:val="20"/>
              </w:rPr>
              <w:t xml:space="preserve"> / </w:t>
            </w:r>
          </w:p>
          <w:p w:rsidRPr="00110AD9" w:rsidR="0007420B" w:rsidP="00DB6BD3" w:rsidRDefault="00DB6BD3" w14:paraId="7E14562B" w14:textId="417FD115">
            <w:pPr>
              <w:rPr>
                <w:sz w:val="20"/>
              </w:rPr>
            </w:pPr>
            <w:proofErr w:type="spellStart"/>
            <w:r w:rsidRPr="00110AD9">
              <w:rPr>
                <w:rStyle w:val="fontstyle01"/>
                <w:rFonts w:ascii="Times New Roman" w:hAnsi="Times New Roman"/>
                <w:sz w:val="20"/>
                <w:szCs w:val="20"/>
              </w:rPr>
              <w:t>End</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of</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Stage</w:t>
            </w:r>
            <w:proofErr w:type="spellEnd"/>
            <w:r w:rsidRPr="00110AD9">
              <w:rPr>
                <w:rStyle w:val="fontstyle01"/>
                <w:rFonts w:ascii="Times New Roman" w:hAnsi="Times New Roman"/>
                <w:sz w:val="20"/>
                <w:szCs w:val="20"/>
              </w:rPr>
              <w:t xml:space="preserve"> II</w:t>
            </w:r>
          </w:p>
        </w:tc>
        <w:tc>
          <w:tcPr>
            <w:tcW w:w="1682" w:type="dxa"/>
            <w:shd w:val="clear" w:color="auto" w:fill="auto"/>
            <w:vAlign w:val="center"/>
          </w:tcPr>
          <w:p w:rsidRPr="00110AD9" w:rsidR="0007420B" w:rsidP="004830A5" w:rsidRDefault="0007420B" w14:paraId="0F6439E0" w14:textId="35101936">
            <w:pPr>
              <w:pStyle w:val="Standard"/>
              <w:rPr>
                <w:color w:val="FF0000"/>
                <w:sz w:val="20"/>
                <w:szCs w:val="20"/>
              </w:rPr>
            </w:pPr>
          </w:p>
        </w:tc>
      </w:tr>
    </w:tbl>
    <w:p w:rsidRPr="00110AD9" w:rsidR="003B2AE4" w:rsidP="00DC3C02" w:rsidRDefault="003B2AE4" w14:paraId="534E0066" w14:textId="77777777">
      <w:pPr>
        <w:rPr>
          <w:rFonts w:eastAsia="Calibri"/>
          <w:b/>
          <w:bCs/>
          <w:sz w:val="20"/>
        </w:rPr>
      </w:pPr>
    </w:p>
    <w:p w:rsidRPr="00110AD9" w:rsidR="00F50FD6" w:rsidP="0007420B" w:rsidRDefault="001E5A58" w14:paraId="49F538CD" w14:textId="095D4B13">
      <w:pPr>
        <w:pStyle w:val="ListParagraph"/>
        <w:numPr>
          <w:ilvl w:val="0"/>
          <w:numId w:val="10"/>
        </w:numPr>
        <w:ind w:left="851" w:hanging="284"/>
        <w:jc w:val="both"/>
        <w:rPr>
          <w:rFonts w:eastAsia="Calibri"/>
          <w:b/>
          <w:bCs/>
          <w:sz w:val="20"/>
        </w:rPr>
      </w:pPr>
      <w:r w:rsidRPr="00110AD9">
        <w:rPr>
          <w:b/>
          <w:bCs/>
          <w:sz w:val="20"/>
        </w:rPr>
        <w:t>DUOMENYS APIE FAKTINES PROJEKTO</w:t>
      </w:r>
      <w:r w:rsidRPr="00110AD9" w:rsidR="00C64049">
        <w:rPr>
          <w:b/>
          <w:bCs/>
          <w:sz w:val="20"/>
        </w:rPr>
        <w:t xml:space="preserve"> II ETAPO</w:t>
      </w:r>
      <w:r w:rsidRPr="00110AD9">
        <w:rPr>
          <w:b/>
          <w:bCs/>
          <w:sz w:val="20"/>
        </w:rPr>
        <w:t xml:space="preserve"> ĮGYVENDINIMO IŠLAIDAS</w:t>
      </w:r>
      <w:r w:rsidRPr="00110AD9" w:rsidR="00A4285B">
        <w:rPr>
          <w:b/>
          <w:bCs/>
          <w:sz w:val="20"/>
        </w:rPr>
        <w:t xml:space="preserve"> / </w:t>
      </w:r>
      <w:r w:rsidRPr="00110AD9" w:rsidR="00A4285B">
        <w:rPr>
          <w:b/>
          <w:bCs/>
          <w:color w:val="000000"/>
          <w:sz w:val="20"/>
        </w:rPr>
        <w:t>DATA ON ACTUAL EXPENDITURE OF STAGE II OF PROJECT IMPLEMENTATION</w:t>
      </w:r>
    </w:p>
    <w:p w:rsidRPr="00110AD9" w:rsidR="001E5A58" w:rsidP="001E5A58" w:rsidRDefault="001E5A58" w14:paraId="02C4AD62" w14:textId="77777777">
      <w:pPr>
        <w:rPr>
          <w:rFonts w:eastAsia="Calibri"/>
          <w:b/>
          <w:bCs/>
          <w:sz w:val="20"/>
        </w:rPr>
      </w:pPr>
    </w:p>
    <w:tbl>
      <w:tblPr>
        <w:tblStyle w:val="TableGrid"/>
        <w:tblW w:w="10129" w:type="dxa"/>
        <w:tblInd w:w="279" w:type="dxa"/>
        <w:tblLook w:val="04A0" w:firstRow="1" w:lastRow="0" w:firstColumn="1" w:lastColumn="0" w:noHBand="0" w:noVBand="1"/>
      </w:tblPr>
      <w:tblGrid>
        <w:gridCol w:w="666"/>
        <w:gridCol w:w="1551"/>
        <w:gridCol w:w="1456"/>
        <w:gridCol w:w="176"/>
        <w:gridCol w:w="1036"/>
        <w:gridCol w:w="343"/>
        <w:gridCol w:w="995"/>
        <w:gridCol w:w="381"/>
        <w:gridCol w:w="1109"/>
        <w:gridCol w:w="1206"/>
        <w:gridCol w:w="1210"/>
      </w:tblGrid>
      <w:tr w:rsidRPr="00110AD9" w:rsidR="00961470" w:rsidTr="302C5C40" w14:paraId="5B9958C3" w14:textId="77777777">
        <w:tc>
          <w:tcPr>
            <w:tcW w:w="666" w:type="dxa"/>
            <w:vMerge w:val="restart"/>
            <w:shd w:val="clear" w:color="auto" w:fill="F2F2F2" w:themeFill="background1" w:themeFillShade="F2"/>
            <w:vAlign w:val="center"/>
          </w:tcPr>
          <w:p w:rsidRPr="00110AD9" w:rsidR="00A4285B" w:rsidP="00347B93" w:rsidRDefault="00961470" w14:paraId="434C9302" w14:textId="77777777">
            <w:pPr>
              <w:jc w:val="center"/>
              <w:rPr>
                <w:b/>
                <w:bCs/>
                <w:sz w:val="20"/>
                <w:lang w:eastAsia="lt-LT"/>
              </w:rPr>
            </w:pPr>
            <w:r w:rsidRPr="00110AD9">
              <w:rPr>
                <w:b/>
                <w:bCs/>
                <w:sz w:val="20"/>
                <w:lang w:eastAsia="lt-LT"/>
              </w:rPr>
              <w:t xml:space="preserve">Eil. Nr. </w:t>
            </w:r>
            <w:r w:rsidRPr="00110AD9" w:rsidR="00A4285B">
              <w:rPr>
                <w:b/>
                <w:bCs/>
                <w:sz w:val="20"/>
                <w:lang w:eastAsia="lt-LT"/>
              </w:rPr>
              <w:t xml:space="preserve">/ </w:t>
            </w:r>
          </w:p>
          <w:p w:rsidRPr="00110AD9" w:rsidR="00961470" w:rsidP="00A4285B" w:rsidRDefault="00A4285B" w14:paraId="3C2FE418" w14:textId="6E1CCA73">
            <w:pPr>
              <w:jc w:val="center"/>
              <w:rPr>
                <w:b/>
                <w:bCs/>
                <w:sz w:val="20"/>
              </w:rPr>
            </w:pPr>
            <w:proofErr w:type="spellStart"/>
            <w:r w:rsidRPr="00110AD9">
              <w:rPr>
                <w:rStyle w:val="fontstyle01"/>
                <w:rFonts w:ascii="Times New Roman" w:hAnsi="Times New Roman"/>
                <w:b/>
                <w:bCs/>
                <w:sz w:val="20"/>
                <w:szCs w:val="20"/>
              </w:rPr>
              <w:t>No</w:t>
            </w:r>
            <w:proofErr w:type="spellEnd"/>
            <w:r w:rsidRPr="00110AD9">
              <w:rPr>
                <w:rStyle w:val="fontstyle01"/>
                <w:rFonts w:ascii="Times New Roman" w:hAnsi="Times New Roman"/>
                <w:b/>
                <w:bCs/>
                <w:sz w:val="20"/>
                <w:szCs w:val="20"/>
              </w:rPr>
              <w:t>.</w:t>
            </w:r>
          </w:p>
        </w:tc>
        <w:tc>
          <w:tcPr>
            <w:tcW w:w="1560" w:type="dxa"/>
            <w:vMerge w:val="restart"/>
            <w:shd w:val="clear" w:color="auto" w:fill="F2F2F2" w:themeFill="background1" w:themeFillShade="F2"/>
            <w:vAlign w:val="center"/>
          </w:tcPr>
          <w:p w:rsidRPr="00110AD9" w:rsidR="00961470" w:rsidP="00E13E30" w:rsidRDefault="00961470" w14:paraId="144E48E2" w14:textId="1B358948">
            <w:pPr>
              <w:jc w:val="center"/>
              <w:rPr>
                <w:b/>
                <w:bCs/>
                <w:sz w:val="20"/>
                <w:lang w:eastAsia="lt-LT"/>
              </w:rPr>
            </w:pPr>
            <w:r w:rsidRPr="00110AD9">
              <w:rPr>
                <w:b/>
                <w:bCs/>
                <w:sz w:val="20"/>
                <w:lang w:eastAsia="lt-LT"/>
              </w:rPr>
              <w:t>Išlaidų pavadinimas</w:t>
            </w:r>
            <w:r w:rsidRPr="00110AD9" w:rsidR="00716C10">
              <w:rPr>
                <w:b/>
                <w:bCs/>
                <w:sz w:val="20"/>
                <w:lang w:eastAsia="lt-LT"/>
              </w:rPr>
              <w:t xml:space="preserve"> / </w:t>
            </w:r>
            <w:r w:rsidRPr="00110AD9" w:rsidR="00716C10">
              <w:rPr>
                <w:rStyle w:val="fontstyle01"/>
                <w:rFonts w:ascii="Times New Roman" w:hAnsi="Times New Roman"/>
                <w:b/>
                <w:bCs/>
                <w:sz w:val="20"/>
                <w:szCs w:val="20"/>
              </w:rPr>
              <w:t xml:space="preserve">Type </w:t>
            </w:r>
            <w:proofErr w:type="spellStart"/>
            <w:r w:rsidRPr="00110AD9" w:rsidR="00716C10">
              <w:rPr>
                <w:rStyle w:val="fontstyle01"/>
                <w:rFonts w:ascii="Times New Roman" w:hAnsi="Times New Roman"/>
                <w:b/>
                <w:bCs/>
                <w:sz w:val="20"/>
                <w:szCs w:val="20"/>
              </w:rPr>
              <w:t>of</w:t>
            </w:r>
            <w:proofErr w:type="spellEnd"/>
            <w:r w:rsidRPr="00110AD9" w:rsidR="00716C10">
              <w:rPr>
                <w:rStyle w:val="fontstyle01"/>
                <w:rFonts w:ascii="Times New Roman" w:hAnsi="Times New Roman"/>
                <w:b/>
                <w:bCs/>
                <w:sz w:val="20"/>
                <w:szCs w:val="20"/>
              </w:rPr>
              <w:t xml:space="preserve"> </w:t>
            </w:r>
            <w:proofErr w:type="spellStart"/>
            <w:r w:rsidRPr="00110AD9" w:rsidR="00716C10">
              <w:rPr>
                <w:rStyle w:val="fontstyle01"/>
                <w:rFonts w:ascii="Times New Roman" w:hAnsi="Times New Roman"/>
                <w:b/>
                <w:bCs/>
                <w:sz w:val="20"/>
                <w:szCs w:val="20"/>
              </w:rPr>
              <w:t>Costs</w:t>
            </w:r>
            <w:proofErr w:type="spellEnd"/>
          </w:p>
        </w:tc>
        <w:tc>
          <w:tcPr>
            <w:tcW w:w="6771" w:type="dxa"/>
            <w:gridSpan w:val="8"/>
            <w:shd w:val="clear" w:color="auto" w:fill="F2F2F2" w:themeFill="background1" w:themeFillShade="F2"/>
            <w:vAlign w:val="center"/>
          </w:tcPr>
          <w:p w:rsidRPr="00110AD9" w:rsidR="00961470" w:rsidP="302C5C40" w:rsidRDefault="00961470" w14:paraId="47F1AAE6" w14:textId="77777777">
            <w:pPr>
              <w:jc w:val="center"/>
              <w:rPr>
                <w:b/>
                <w:bCs/>
                <w:sz w:val="20"/>
                <w:lang w:eastAsia="lt-LT"/>
              </w:rPr>
            </w:pPr>
            <w:r w:rsidRPr="302C5C40">
              <w:rPr>
                <w:b/>
                <w:bCs/>
                <w:sz w:val="20"/>
                <w:lang w:eastAsia="lt-LT"/>
              </w:rPr>
              <w:t xml:space="preserve">Faktines išlaidas patvirtinantys dokumentai </w:t>
            </w:r>
          </w:p>
          <w:p w:rsidRPr="00110AD9" w:rsidR="00961470" w:rsidP="00E13E30" w:rsidRDefault="00961470" w14:paraId="4A71E225" w14:textId="0B19C3C3">
            <w:pPr>
              <w:jc w:val="center"/>
              <w:rPr>
                <w:b/>
                <w:bCs/>
                <w:sz w:val="20"/>
                <w:lang w:eastAsia="lt-LT"/>
              </w:rPr>
            </w:pPr>
            <w:r w:rsidRPr="00110AD9">
              <w:rPr>
                <w:b/>
                <w:bCs/>
                <w:sz w:val="20"/>
                <w:lang w:eastAsia="lt-LT"/>
              </w:rPr>
              <w:t>(sutartys, PVM sąskaitos faktūros ir kt.)</w:t>
            </w:r>
            <w:r w:rsidRPr="00110AD9" w:rsidR="00716C10">
              <w:rPr>
                <w:b/>
                <w:bCs/>
                <w:sz w:val="20"/>
                <w:lang w:eastAsia="lt-LT"/>
              </w:rPr>
              <w:t xml:space="preserve"> / </w:t>
            </w:r>
            <w:proofErr w:type="spellStart"/>
            <w:r w:rsidRPr="00110AD9" w:rsidR="00716C10">
              <w:rPr>
                <w:rStyle w:val="fontstyle01"/>
                <w:rFonts w:ascii="Times New Roman" w:hAnsi="Times New Roman"/>
                <w:b/>
                <w:bCs/>
                <w:sz w:val="20"/>
                <w:szCs w:val="20"/>
              </w:rPr>
              <w:t>Documents</w:t>
            </w:r>
            <w:proofErr w:type="spellEnd"/>
            <w:r w:rsidRPr="00110AD9" w:rsidR="00716C10">
              <w:rPr>
                <w:rStyle w:val="fontstyle01"/>
                <w:rFonts w:ascii="Times New Roman" w:hAnsi="Times New Roman"/>
                <w:b/>
                <w:bCs/>
                <w:sz w:val="20"/>
                <w:szCs w:val="20"/>
              </w:rPr>
              <w:t xml:space="preserve"> </w:t>
            </w:r>
            <w:proofErr w:type="spellStart"/>
            <w:r w:rsidRPr="00110AD9" w:rsidR="00716C10">
              <w:rPr>
                <w:rStyle w:val="fontstyle01"/>
                <w:rFonts w:ascii="Times New Roman" w:hAnsi="Times New Roman"/>
                <w:b/>
                <w:bCs/>
                <w:sz w:val="20"/>
                <w:szCs w:val="20"/>
              </w:rPr>
              <w:t>Justifying</w:t>
            </w:r>
            <w:proofErr w:type="spellEnd"/>
            <w:r w:rsidRPr="00110AD9" w:rsidR="00716C10">
              <w:rPr>
                <w:rStyle w:val="fontstyle01"/>
                <w:rFonts w:ascii="Times New Roman" w:hAnsi="Times New Roman"/>
                <w:b/>
                <w:bCs/>
                <w:sz w:val="20"/>
                <w:szCs w:val="20"/>
              </w:rPr>
              <w:t xml:space="preserve"> </w:t>
            </w:r>
            <w:proofErr w:type="spellStart"/>
            <w:r w:rsidRPr="00110AD9" w:rsidR="00716C10">
              <w:rPr>
                <w:rStyle w:val="fontstyle01"/>
                <w:rFonts w:ascii="Times New Roman" w:hAnsi="Times New Roman"/>
                <w:b/>
                <w:bCs/>
                <w:sz w:val="20"/>
                <w:szCs w:val="20"/>
              </w:rPr>
              <w:t>Actual</w:t>
            </w:r>
            <w:proofErr w:type="spellEnd"/>
            <w:r w:rsidRPr="00110AD9" w:rsidR="00716C10">
              <w:rPr>
                <w:rStyle w:val="fontstyle01"/>
                <w:rFonts w:ascii="Times New Roman" w:hAnsi="Times New Roman"/>
                <w:b/>
                <w:bCs/>
                <w:sz w:val="20"/>
                <w:szCs w:val="20"/>
              </w:rPr>
              <w:t xml:space="preserve"> </w:t>
            </w:r>
            <w:proofErr w:type="spellStart"/>
            <w:r w:rsidRPr="00110AD9" w:rsidR="00716C10">
              <w:rPr>
                <w:rStyle w:val="fontstyle01"/>
                <w:rFonts w:ascii="Times New Roman" w:hAnsi="Times New Roman"/>
                <w:b/>
                <w:bCs/>
                <w:sz w:val="20"/>
                <w:szCs w:val="20"/>
              </w:rPr>
              <w:t>Expenditure</w:t>
            </w:r>
            <w:proofErr w:type="spellEnd"/>
            <w:r w:rsidRPr="00110AD9" w:rsidR="00716C10">
              <w:rPr>
                <w:rStyle w:val="fontstyle01"/>
                <w:rFonts w:ascii="Times New Roman" w:hAnsi="Times New Roman"/>
                <w:b/>
                <w:bCs/>
                <w:sz w:val="20"/>
                <w:szCs w:val="20"/>
              </w:rPr>
              <w:t xml:space="preserve"> (</w:t>
            </w:r>
            <w:proofErr w:type="spellStart"/>
            <w:r w:rsidRPr="00110AD9" w:rsidR="00716C10">
              <w:rPr>
                <w:rStyle w:val="fontstyle01"/>
                <w:rFonts w:ascii="Times New Roman" w:hAnsi="Times New Roman"/>
                <w:b/>
                <w:bCs/>
                <w:sz w:val="20"/>
                <w:szCs w:val="20"/>
              </w:rPr>
              <w:t>contracts</w:t>
            </w:r>
            <w:proofErr w:type="spellEnd"/>
            <w:r w:rsidRPr="00110AD9" w:rsidR="00716C10">
              <w:rPr>
                <w:rStyle w:val="fontstyle01"/>
                <w:rFonts w:ascii="Times New Roman" w:hAnsi="Times New Roman"/>
                <w:b/>
                <w:bCs/>
                <w:sz w:val="20"/>
                <w:szCs w:val="20"/>
              </w:rPr>
              <w:t xml:space="preserve">, VAT </w:t>
            </w:r>
            <w:proofErr w:type="spellStart"/>
            <w:r w:rsidRPr="00110AD9" w:rsidR="00716C10">
              <w:rPr>
                <w:rStyle w:val="fontstyle01"/>
                <w:rFonts w:ascii="Times New Roman" w:hAnsi="Times New Roman"/>
                <w:b/>
                <w:bCs/>
                <w:sz w:val="20"/>
                <w:szCs w:val="20"/>
              </w:rPr>
              <w:t>invoices</w:t>
            </w:r>
            <w:proofErr w:type="spellEnd"/>
            <w:r w:rsidRPr="00110AD9" w:rsidR="00716C10">
              <w:rPr>
                <w:rStyle w:val="fontstyle01"/>
                <w:rFonts w:ascii="Times New Roman" w:hAnsi="Times New Roman"/>
                <w:b/>
                <w:bCs/>
                <w:sz w:val="20"/>
                <w:szCs w:val="20"/>
              </w:rPr>
              <w:t>, etc.)</w:t>
            </w:r>
          </w:p>
        </w:tc>
        <w:tc>
          <w:tcPr>
            <w:tcW w:w="1132" w:type="dxa"/>
            <w:vMerge w:val="restart"/>
            <w:shd w:val="clear" w:color="auto" w:fill="F2F2F2" w:themeFill="background1" w:themeFillShade="F2"/>
            <w:vAlign w:val="center"/>
          </w:tcPr>
          <w:p w:rsidRPr="00110AD9" w:rsidR="00961470" w:rsidP="302C5C40" w:rsidRDefault="00961470" w14:paraId="1A4EC99D" w14:textId="19AE2321">
            <w:pPr>
              <w:jc w:val="center"/>
              <w:rPr>
                <w:b/>
                <w:bCs/>
                <w:sz w:val="20"/>
                <w:lang w:val="en-US" w:eastAsia="lt-LT"/>
              </w:rPr>
            </w:pPr>
            <w:proofErr w:type="spellStart"/>
            <w:r w:rsidRPr="302C5C40">
              <w:rPr>
                <w:b/>
                <w:bCs/>
                <w:sz w:val="20"/>
                <w:lang w:val="en-US" w:eastAsia="lt-LT"/>
              </w:rPr>
              <w:t>Sutartyje</w:t>
            </w:r>
            <w:proofErr w:type="spellEnd"/>
            <w:r w:rsidRPr="302C5C40">
              <w:rPr>
                <w:b/>
                <w:bCs/>
                <w:sz w:val="20"/>
                <w:lang w:val="en-US" w:eastAsia="lt-LT"/>
              </w:rPr>
              <w:t xml:space="preserve"> </w:t>
            </w:r>
            <w:proofErr w:type="spellStart"/>
            <w:r w:rsidRPr="302C5C40">
              <w:rPr>
                <w:b/>
                <w:bCs/>
                <w:sz w:val="20"/>
                <w:lang w:val="en-US" w:eastAsia="lt-LT"/>
              </w:rPr>
              <w:t>nurodyta</w:t>
            </w:r>
            <w:proofErr w:type="spellEnd"/>
            <w:r w:rsidRPr="302C5C40">
              <w:rPr>
                <w:b/>
                <w:bCs/>
                <w:sz w:val="20"/>
                <w:lang w:val="en-US" w:eastAsia="lt-LT"/>
              </w:rPr>
              <w:t xml:space="preserve"> </w:t>
            </w:r>
            <w:proofErr w:type="spellStart"/>
            <w:r w:rsidRPr="302C5C40">
              <w:rPr>
                <w:b/>
                <w:bCs/>
                <w:sz w:val="20"/>
                <w:lang w:val="en-US" w:eastAsia="lt-LT"/>
              </w:rPr>
              <w:t>suma</w:t>
            </w:r>
            <w:proofErr w:type="spellEnd"/>
            <w:r w:rsidRPr="302C5C40">
              <w:rPr>
                <w:b/>
                <w:bCs/>
                <w:sz w:val="20"/>
                <w:lang w:val="en-US" w:eastAsia="lt-LT"/>
              </w:rPr>
              <w:t>, EUR</w:t>
            </w:r>
            <w:r w:rsidRPr="302C5C40" w:rsidR="00E13E30">
              <w:rPr>
                <w:b/>
                <w:bCs/>
                <w:sz w:val="20"/>
                <w:lang w:val="en-US" w:eastAsia="lt-LT"/>
              </w:rPr>
              <w:t xml:space="preserve"> / </w:t>
            </w:r>
            <w:r w:rsidRPr="302C5C40" w:rsidR="00E13E30">
              <w:rPr>
                <w:rStyle w:val="fontstyle01"/>
                <w:rFonts w:ascii="Times New Roman" w:hAnsi="Times New Roman"/>
                <w:b/>
                <w:bCs/>
                <w:sz w:val="20"/>
                <w:szCs w:val="20"/>
                <w:lang w:val="en-US"/>
              </w:rPr>
              <w:t>Amount indicated in the Agreement, EUR</w:t>
            </w:r>
          </w:p>
        </w:tc>
      </w:tr>
      <w:tr w:rsidRPr="00110AD9" w:rsidR="00934154" w:rsidTr="302C5C40" w14:paraId="41D3369A" w14:textId="77777777">
        <w:tc>
          <w:tcPr>
            <w:tcW w:w="666" w:type="dxa"/>
            <w:vMerge/>
            <w:vAlign w:val="center"/>
          </w:tcPr>
          <w:p w:rsidRPr="00110AD9" w:rsidR="00961470" w:rsidP="00190D2A" w:rsidRDefault="00961470" w14:paraId="5CD5FE52" w14:textId="77777777">
            <w:pPr>
              <w:pStyle w:val="ListParagraph"/>
              <w:numPr>
                <w:ilvl w:val="0"/>
                <w:numId w:val="6"/>
              </w:numPr>
              <w:rPr>
                <w:sz w:val="20"/>
                <w:lang w:eastAsia="lt-LT"/>
              </w:rPr>
            </w:pPr>
          </w:p>
        </w:tc>
        <w:tc>
          <w:tcPr>
            <w:tcW w:w="1560" w:type="dxa"/>
            <w:vMerge/>
            <w:vAlign w:val="center"/>
          </w:tcPr>
          <w:p w:rsidRPr="00110AD9" w:rsidR="00961470" w:rsidP="00347B93" w:rsidRDefault="00961470" w14:paraId="188A7099" w14:textId="77777777">
            <w:pPr>
              <w:rPr>
                <w:sz w:val="20"/>
              </w:rPr>
            </w:pPr>
          </w:p>
        </w:tc>
        <w:tc>
          <w:tcPr>
            <w:tcW w:w="1485" w:type="dxa"/>
            <w:shd w:val="clear" w:color="auto" w:fill="F2F2F2" w:themeFill="background1" w:themeFillShade="F2"/>
            <w:vAlign w:val="center"/>
          </w:tcPr>
          <w:p w:rsidRPr="00110AD9" w:rsidR="00961470" w:rsidP="1C9B47B7" w:rsidRDefault="00961470" w14:paraId="2762F123" w14:textId="6727BF61">
            <w:pPr>
              <w:jc w:val="center"/>
              <w:rPr>
                <w:rStyle w:val="fontstyle01"/>
                <w:rFonts w:ascii="Times New Roman" w:hAnsi="Times New Roman"/>
                <w:b/>
                <w:bCs/>
                <w:color w:val="FF0000"/>
                <w:sz w:val="20"/>
                <w:szCs w:val="20"/>
                <w:lang w:eastAsia="lt-LT"/>
              </w:rPr>
            </w:pPr>
            <w:r w:rsidRPr="302C5C40">
              <w:rPr>
                <w:sz w:val="20"/>
                <w:lang w:eastAsia="lt-LT"/>
              </w:rPr>
              <w:t>Data</w:t>
            </w:r>
            <w:r w:rsidRPr="302C5C40" w:rsidR="008B257E">
              <w:rPr>
                <w:sz w:val="20"/>
                <w:lang w:eastAsia="lt-LT"/>
              </w:rPr>
              <w:t xml:space="preserve"> /</w:t>
            </w:r>
            <w:r w:rsidRPr="302C5C40" w:rsidR="00B12DFD">
              <w:rPr>
                <w:sz w:val="20"/>
                <w:lang w:eastAsia="lt-LT"/>
              </w:rPr>
              <w:t xml:space="preserve"> </w:t>
            </w:r>
            <w:proofErr w:type="spellStart"/>
            <w:r w:rsidRPr="302C5C40" w:rsidR="008B257E">
              <w:rPr>
                <w:rStyle w:val="fontstyle01"/>
                <w:rFonts w:ascii="Times New Roman" w:hAnsi="Times New Roman"/>
                <w:sz w:val="20"/>
                <w:szCs w:val="20"/>
              </w:rPr>
              <w:t>Date</w:t>
            </w:r>
            <w:proofErr w:type="spellEnd"/>
          </w:p>
        </w:tc>
        <w:tc>
          <w:tcPr>
            <w:tcW w:w="1222" w:type="dxa"/>
            <w:gridSpan w:val="2"/>
            <w:shd w:val="clear" w:color="auto" w:fill="F2F2F2" w:themeFill="background1" w:themeFillShade="F2"/>
            <w:vAlign w:val="center"/>
          </w:tcPr>
          <w:p w:rsidRPr="00110AD9" w:rsidR="008B257E" w:rsidP="00347B93" w:rsidRDefault="00961470" w14:paraId="25A3B1B6" w14:textId="77777777">
            <w:pPr>
              <w:jc w:val="center"/>
              <w:rPr>
                <w:sz w:val="20"/>
                <w:lang w:eastAsia="lt-LT"/>
              </w:rPr>
            </w:pPr>
            <w:r w:rsidRPr="00110AD9">
              <w:rPr>
                <w:sz w:val="20"/>
                <w:lang w:eastAsia="lt-LT"/>
              </w:rPr>
              <w:t>Numeris</w:t>
            </w:r>
            <w:r w:rsidRPr="00110AD9" w:rsidR="008B257E">
              <w:rPr>
                <w:sz w:val="20"/>
                <w:lang w:eastAsia="lt-LT"/>
              </w:rPr>
              <w:t xml:space="preserve"> / </w:t>
            </w:r>
          </w:p>
          <w:p w:rsidRPr="00110AD9" w:rsidR="00961470" w:rsidP="302C5C40" w:rsidRDefault="008B257E" w14:paraId="19C99DD7" w14:textId="21071C4F">
            <w:pPr>
              <w:jc w:val="center"/>
              <w:rPr>
                <w:sz w:val="20"/>
              </w:rPr>
            </w:pPr>
            <w:proofErr w:type="spellStart"/>
            <w:r w:rsidRPr="302C5C40">
              <w:rPr>
                <w:rStyle w:val="fontstyle01"/>
                <w:rFonts w:ascii="Times New Roman" w:hAnsi="Times New Roman"/>
                <w:sz w:val="20"/>
                <w:szCs w:val="20"/>
              </w:rPr>
              <w:t>Number</w:t>
            </w:r>
            <w:proofErr w:type="spellEnd"/>
          </w:p>
        </w:tc>
        <w:tc>
          <w:tcPr>
            <w:tcW w:w="1341" w:type="dxa"/>
            <w:gridSpan w:val="2"/>
            <w:shd w:val="clear" w:color="auto" w:fill="F2F2F2" w:themeFill="background1" w:themeFillShade="F2"/>
            <w:vAlign w:val="center"/>
          </w:tcPr>
          <w:p w:rsidRPr="00110AD9" w:rsidR="00961470" w:rsidP="302C5C40" w:rsidRDefault="00961470" w14:paraId="66B8F794" w14:textId="5C30F2DE">
            <w:pPr>
              <w:jc w:val="center"/>
              <w:rPr>
                <w:sz w:val="20"/>
                <w:lang w:eastAsia="lt-LT"/>
              </w:rPr>
            </w:pPr>
            <w:r w:rsidRPr="302C5C40">
              <w:rPr>
                <w:sz w:val="20"/>
                <w:lang w:eastAsia="lt-LT"/>
              </w:rPr>
              <w:t>Pavadinimas</w:t>
            </w:r>
            <w:r w:rsidRPr="302C5C40" w:rsidR="008B257E">
              <w:rPr>
                <w:sz w:val="20"/>
                <w:lang w:eastAsia="lt-LT"/>
              </w:rPr>
              <w:t xml:space="preserve"> / Name</w:t>
            </w:r>
          </w:p>
        </w:tc>
        <w:tc>
          <w:tcPr>
            <w:tcW w:w="1508" w:type="dxa"/>
            <w:gridSpan w:val="2"/>
            <w:shd w:val="clear" w:color="auto" w:fill="F2F2F2" w:themeFill="background1" w:themeFillShade="F2"/>
            <w:vAlign w:val="center"/>
          </w:tcPr>
          <w:p w:rsidRPr="00110AD9" w:rsidR="008B257E" w:rsidP="00347B93" w:rsidRDefault="00961470" w14:paraId="57DD85B6" w14:textId="77777777">
            <w:pPr>
              <w:jc w:val="center"/>
              <w:rPr>
                <w:sz w:val="20"/>
                <w:lang w:eastAsia="lt-LT"/>
              </w:rPr>
            </w:pPr>
            <w:r w:rsidRPr="00110AD9">
              <w:rPr>
                <w:sz w:val="20"/>
                <w:lang w:eastAsia="lt-LT"/>
              </w:rPr>
              <w:t>Paslaugų teikėjas</w:t>
            </w:r>
            <w:r w:rsidRPr="00110AD9" w:rsidR="008B257E">
              <w:rPr>
                <w:sz w:val="20"/>
                <w:lang w:eastAsia="lt-LT"/>
              </w:rPr>
              <w:t xml:space="preserve"> / </w:t>
            </w:r>
          </w:p>
          <w:p w:rsidRPr="00110AD9" w:rsidR="00961470" w:rsidP="302C5C40" w:rsidRDefault="008B257E" w14:paraId="120E6B23" w14:textId="7CC92027">
            <w:pPr>
              <w:jc w:val="center"/>
              <w:rPr>
                <w:sz w:val="20"/>
              </w:rPr>
            </w:pPr>
            <w:proofErr w:type="spellStart"/>
            <w:r w:rsidRPr="302C5C40">
              <w:rPr>
                <w:rStyle w:val="fontstyle01"/>
                <w:rFonts w:ascii="Times New Roman" w:hAnsi="Times New Roman"/>
                <w:sz w:val="20"/>
                <w:szCs w:val="20"/>
              </w:rPr>
              <w:t>Service</w:t>
            </w:r>
            <w:proofErr w:type="spellEnd"/>
            <w:r w:rsidRPr="302C5C40">
              <w:rPr>
                <w:rStyle w:val="fontstyle01"/>
                <w:rFonts w:ascii="Times New Roman" w:hAnsi="Times New Roman"/>
                <w:sz w:val="20"/>
                <w:szCs w:val="20"/>
              </w:rPr>
              <w:t xml:space="preserve"> </w:t>
            </w:r>
            <w:proofErr w:type="spellStart"/>
            <w:r w:rsidRPr="302C5C40">
              <w:rPr>
                <w:rStyle w:val="fontstyle01"/>
                <w:rFonts w:ascii="Times New Roman" w:hAnsi="Times New Roman"/>
                <w:sz w:val="20"/>
                <w:szCs w:val="20"/>
              </w:rPr>
              <w:t>Provider</w:t>
            </w:r>
            <w:proofErr w:type="spellEnd"/>
          </w:p>
        </w:tc>
        <w:tc>
          <w:tcPr>
            <w:tcW w:w="1215" w:type="dxa"/>
            <w:shd w:val="clear" w:color="auto" w:fill="F2F2F2" w:themeFill="background1" w:themeFillShade="F2"/>
            <w:vAlign w:val="center"/>
          </w:tcPr>
          <w:p w:rsidRPr="00110AD9" w:rsidR="00961470" w:rsidP="002D0D8C" w:rsidRDefault="00961470" w14:paraId="2C1B33F6" w14:textId="77777777">
            <w:pPr>
              <w:ind w:left="-108" w:right="-140"/>
              <w:jc w:val="center"/>
              <w:rPr>
                <w:sz w:val="20"/>
                <w:lang w:eastAsia="lt-LT"/>
              </w:rPr>
            </w:pPr>
            <w:r w:rsidRPr="00110AD9">
              <w:rPr>
                <w:sz w:val="20"/>
                <w:lang w:eastAsia="lt-LT"/>
              </w:rPr>
              <w:t xml:space="preserve">Suma, </w:t>
            </w:r>
          </w:p>
          <w:p w:rsidRPr="00110AD9" w:rsidR="00B12DFD" w:rsidP="002D0D8C" w:rsidRDefault="00961470" w14:paraId="16F13EE8" w14:textId="77777777">
            <w:pPr>
              <w:ind w:left="-108" w:right="-140"/>
              <w:jc w:val="center"/>
              <w:rPr>
                <w:sz w:val="20"/>
                <w:lang w:eastAsia="lt-LT"/>
              </w:rPr>
            </w:pPr>
            <w:r w:rsidRPr="00110AD9">
              <w:rPr>
                <w:sz w:val="20"/>
                <w:lang w:eastAsia="lt-LT"/>
              </w:rPr>
              <w:t>EUR</w:t>
            </w:r>
            <w:r w:rsidRPr="00110AD9" w:rsidR="00B12DFD">
              <w:rPr>
                <w:sz w:val="20"/>
                <w:lang w:eastAsia="lt-LT"/>
              </w:rPr>
              <w:t xml:space="preserve"> / </w:t>
            </w:r>
          </w:p>
          <w:p w:rsidRPr="00110AD9" w:rsidR="00B12DFD" w:rsidP="1C9B47B7" w:rsidRDefault="00B12DFD" w14:paraId="1E2101FD" w14:textId="60A114DB">
            <w:pPr>
              <w:jc w:val="center"/>
              <w:rPr>
                <w:sz w:val="20"/>
              </w:rPr>
            </w:pPr>
            <w:proofErr w:type="spellStart"/>
            <w:r w:rsidRPr="1C9B47B7">
              <w:rPr>
                <w:rStyle w:val="fontstyle01"/>
                <w:rFonts w:ascii="Times New Roman" w:hAnsi="Times New Roman"/>
                <w:sz w:val="20"/>
                <w:szCs w:val="20"/>
              </w:rPr>
              <w:t>Amount</w:t>
            </w:r>
            <w:proofErr w:type="spellEnd"/>
            <w:r w:rsidRPr="1C9B47B7">
              <w:rPr>
                <w:rStyle w:val="fontstyle01"/>
                <w:rFonts w:ascii="Times New Roman" w:hAnsi="Times New Roman"/>
                <w:sz w:val="20"/>
                <w:szCs w:val="20"/>
              </w:rPr>
              <w:t>, EUR</w:t>
            </w:r>
          </w:p>
          <w:p w:rsidR="07156A8B" w:rsidP="302C5C40" w:rsidRDefault="07156A8B" w14:paraId="7CD9532F" w14:textId="739F1A43">
            <w:pPr>
              <w:jc w:val="center"/>
              <w:rPr>
                <w:rStyle w:val="fontstyle01"/>
                <w:rFonts w:ascii="Times New Roman" w:hAnsi="Times New Roman"/>
                <w:sz w:val="20"/>
                <w:szCs w:val="20"/>
              </w:rPr>
            </w:pPr>
          </w:p>
          <w:p w:rsidRPr="00110AD9" w:rsidR="00961470" w:rsidP="00B12DFD" w:rsidRDefault="00961470" w14:paraId="216C12D0" w14:textId="5E70581D">
            <w:pPr>
              <w:ind w:left="-108" w:right="-140"/>
              <w:rPr>
                <w:sz w:val="20"/>
                <w:lang w:eastAsia="lt-LT"/>
              </w:rPr>
            </w:pPr>
          </w:p>
        </w:tc>
        <w:tc>
          <w:tcPr>
            <w:tcW w:w="1132" w:type="dxa"/>
            <w:vMerge/>
            <w:vAlign w:val="center"/>
          </w:tcPr>
          <w:p w:rsidRPr="00110AD9" w:rsidR="00961470" w:rsidP="00347B93" w:rsidRDefault="00961470" w14:paraId="4E30D11D" w14:textId="6B6F21AE">
            <w:pPr>
              <w:jc w:val="center"/>
              <w:rPr>
                <w:sz w:val="20"/>
                <w:lang w:eastAsia="lt-LT"/>
              </w:rPr>
            </w:pPr>
          </w:p>
        </w:tc>
      </w:tr>
      <w:tr w:rsidRPr="00110AD9" w:rsidR="00934154" w:rsidTr="302C5C40" w14:paraId="449A6100" w14:textId="77777777">
        <w:tc>
          <w:tcPr>
            <w:tcW w:w="666" w:type="dxa"/>
            <w:shd w:val="clear" w:color="auto" w:fill="F2F2F2" w:themeFill="background1" w:themeFillShade="F2"/>
            <w:vAlign w:val="center"/>
          </w:tcPr>
          <w:p w:rsidRPr="00110AD9" w:rsidR="00435FA3" w:rsidP="0007420B" w:rsidRDefault="0007420B" w14:paraId="24EF0AAE" w14:textId="34901C1E">
            <w:pPr>
              <w:rPr>
                <w:sz w:val="20"/>
                <w:lang w:eastAsia="lt-LT"/>
              </w:rPr>
            </w:pPr>
            <w:r w:rsidRPr="00110AD9">
              <w:rPr>
                <w:sz w:val="20"/>
                <w:lang w:eastAsia="lt-LT"/>
              </w:rPr>
              <w:t>4.1.</w:t>
            </w:r>
          </w:p>
        </w:tc>
        <w:tc>
          <w:tcPr>
            <w:tcW w:w="1560" w:type="dxa"/>
            <w:shd w:val="clear" w:color="auto" w:fill="F2F2F2" w:themeFill="background1" w:themeFillShade="F2"/>
            <w:vAlign w:val="center"/>
          </w:tcPr>
          <w:p w:rsidRPr="00110AD9" w:rsidR="00F25779" w:rsidP="00347B93" w:rsidRDefault="00435FA3" w14:paraId="29504108" w14:textId="77777777">
            <w:pPr>
              <w:rPr>
                <w:sz w:val="20"/>
                <w:lang w:eastAsia="lt-LT"/>
              </w:rPr>
            </w:pPr>
            <w:r w:rsidRPr="00110AD9">
              <w:rPr>
                <w:sz w:val="20"/>
              </w:rPr>
              <w:t>Leidinio vertimo išlaidos</w:t>
            </w:r>
            <w:r w:rsidRPr="00110AD9" w:rsidR="00F25779">
              <w:rPr>
                <w:sz w:val="20"/>
              </w:rPr>
              <w:t xml:space="preserve"> / </w:t>
            </w:r>
          </w:p>
          <w:p w:rsidRPr="00110AD9" w:rsidR="00435FA3" w:rsidP="00347B93" w:rsidRDefault="00F25779" w14:paraId="017986E3" w14:textId="318141F6">
            <w:pPr>
              <w:rPr>
                <w:sz w:val="20"/>
              </w:rPr>
            </w:pPr>
            <w:r w:rsidRPr="00110AD9">
              <w:rPr>
                <w:rStyle w:val="fontstyle01"/>
                <w:rFonts w:ascii="Times New Roman" w:hAnsi="Times New Roman"/>
                <w:sz w:val="20"/>
                <w:szCs w:val="20"/>
              </w:rPr>
              <w:t xml:space="preserve">Publication Translation </w:t>
            </w:r>
            <w:proofErr w:type="spellStart"/>
            <w:r w:rsidRPr="00110AD9">
              <w:rPr>
                <w:rStyle w:val="fontstyle01"/>
                <w:rFonts w:ascii="Times New Roman" w:hAnsi="Times New Roman"/>
                <w:sz w:val="20"/>
                <w:szCs w:val="20"/>
              </w:rPr>
              <w:t>Costs</w:t>
            </w:r>
            <w:proofErr w:type="spellEnd"/>
          </w:p>
        </w:tc>
        <w:tc>
          <w:tcPr>
            <w:tcW w:w="1485" w:type="dxa"/>
            <w:vAlign w:val="center"/>
          </w:tcPr>
          <w:p w:rsidRPr="00110AD9" w:rsidR="00435FA3" w:rsidP="302C5C40" w:rsidRDefault="00435FA3" w14:paraId="60EE7979" w14:textId="1FBD78CD">
            <w:pPr>
              <w:jc w:val="center"/>
              <w:rPr>
                <w:color w:val="FF0000"/>
                <w:sz w:val="20"/>
                <w:lang w:eastAsia="lt-LT"/>
              </w:rPr>
            </w:pPr>
          </w:p>
        </w:tc>
        <w:tc>
          <w:tcPr>
            <w:tcW w:w="1222" w:type="dxa"/>
            <w:gridSpan w:val="2"/>
            <w:vAlign w:val="center"/>
          </w:tcPr>
          <w:p w:rsidRPr="00110AD9" w:rsidR="00435FA3" w:rsidP="302C5C40" w:rsidRDefault="00435FA3" w14:paraId="37B71450" w14:textId="2E6128C6">
            <w:pPr>
              <w:jc w:val="center"/>
              <w:rPr>
                <w:color w:val="FF0000"/>
                <w:sz w:val="20"/>
                <w:lang w:eastAsia="lt-LT"/>
              </w:rPr>
            </w:pPr>
          </w:p>
        </w:tc>
        <w:tc>
          <w:tcPr>
            <w:tcW w:w="1341" w:type="dxa"/>
            <w:gridSpan w:val="2"/>
            <w:vAlign w:val="center"/>
          </w:tcPr>
          <w:p w:rsidRPr="00110AD9" w:rsidR="00435FA3" w:rsidP="302C5C40" w:rsidRDefault="00435FA3" w14:paraId="0593167C" w14:textId="5E4A5260">
            <w:pPr>
              <w:jc w:val="center"/>
              <w:rPr>
                <w:color w:val="FF0000"/>
                <w:sz w:val="20"/>
                <w:lang w:eastAsia="lt-LT"/>
              </w:rPr>
            </w:pPr>
          </w:p>
        </w:tc>
        <w:tc>
          <w:tcPr>
            <w:tcW w:w="1508" w:type="dxa"/>
            <w:gridSpan w:val="2"/>
            <w:vAlign w:val="center"/>
          </w:tcPr>
          <w:p w:rsidRPr="00110AD9" w:rsidR="00435FA3" w:rsidP="302C5C40" w:rsidRDefault="00435FA3" w14:paraId="1090FB3C" w14:textId="0ED036CB">
            <w:pPr>
              <w:jc w:val="center"/>
              <w:rPr>
                <w:color w:val="FF0000"/>
                <w:sz w:val="20"/>
                <w:lang w:eastAsia="lt-LT"/>
              </w:rPr>
            </w:pPr>
          </w:p>
        </w:tc>
        <w:tc>
          <w:tcPr>
            <w:tcW w:w="1215" w:type="dxa"/>
            <w:vAlign w:val="center"/>
          </w:tcPr>
          <w:p w:rsidRPr="00110AD9" w:rsidR="00435FA3" w:rsidP="302C5C40" w:rsidRDefault="00435FA3" w14:paraId="6DCF9752" w14:textId="03A330E8">
            <w:pPr>
              <w:jc w:val="center"/>
              <w:rPr>
                <w:color w:val="FF0000"/>
                <w:sz w:val="20"/>
                <w:lang w:eastAsia="lt-LT"/>
              </w:rPr>
            </w:pPr>
          </w:p>
        </w:tc>
        <w:tc>
          <w:tcPr>
            <w:tcW w:w="1132" w:type="dxa"/>
            <w:vAlign w:val="center"/>
          </w:tcPr>
          <w:p w:rsidRPr="00110AD9" w:rsidR="00435FA3" w:rsidP="302C5C40" w:rsidRDefault="00435FA3" w14:paraId="2E38657E" w14:textId="229F9920">
            <w:pPr>
              <w:jc w:val="center"/>
              <w:rPr>
                <w:color w:val="FF0000"/>
                <w:sz w:val="20"/>
                <w:lang w:eastAsia="lt-LT"/>
              </w:rPr>
            </w:pPr>
          </w:p>
        </w:tc>
      </w:tr>
      <w:tr w:rsidRPr="00110AD9" w:rsidR="00435FA3" w:rsidTr="302C5C40" w14:paraId="4C42CB7D" w14:textId="77777777">
        <w:tc>
          <w:tcPr>
            <w:tcW w:w="666" w:type="dxa"/>
            <w:shd w:val="clear" w:color="auto" w:fill="F2F2F2" w:themeFill="background1" w:themeFillShade="F2"/>
            <w:vAlign w:val="center"/>
          </w:tcPr>
          <w:p w:rsidRPr="00110AD9" w:rsidR="00435FA3" w:rsidP="0007420B" w:rsidRDefault="0007420B" w14:paraId="71881440" w14:textId="1053D2DC">
            <w:pPr>
              <w:rPr>
                <w:sz w:val="20"/>
                <w:lang w:eastAsia="lt-LT"/>
              </w:rPr>
            </w:pPr>
            <w:r w:rsidRPr="00110AD9">
              <w:rPr>
                <w:sz w:val="20"/>
                <w:lang w:eastAsia="lt-LT"/>
              </w:rPr>
              <w:t>4.2.</w:t>
            </w:r>
          </w:p>
        </w:tc>
        <w:tc>
          <w:tcPr>
            <w:tcW w:w="1560" w:type="dxa"/>
            <w:shd w:val="clear" w:color="auto" w:fill="F2F2F2" w:themeFill="background1" w:themeFillShade="F2"/>
            <w:vAlign w:val="center"/>
          </w:tcPr>
          <w:p w:rsidRPr="00110AD9" w:rsidR="00435FA3" w:rsidP="00347B93" w:rsidRDefault="00435FA3" w14:paraId="22071446" w14:textId="77777777">
            <w:pPr>
              <w:rPr>
                <w:b/>
                <w:bCs/>
                <w:sz w:val="20"/>
              </w:rPr>
            </w:pPr>
            <w:r w:rsidRPr="00110AD9">
              <w:rPr>
                <w:b/>
                <w:bCs/>
                <w:sz w:val="20"/>
              </w:rPr>
              <w:t>Taikoma tik iliustruotam leidiniui.</w:t>
            </w:r>
          </w:p>
          <w:p w:rsidRPr="00110AD9" w:rsidR="0044458D" w:rsidP="00347B93" w:rsidRDefault="00435FA3" w14:paraId="755AA425" w14:textId="7C489794">
            <w:pPr>
              <w:rPr>
                <w:rStyle w:val="fontstyle21"/>
                <w:rFonts w:ascii="Times New Roman" w:hAnsi="Times New Roman"/>
              </w:rPr>
            </w:pPr>
            <w:r w:rsidRPr="66FF56EF">
              <w:rPr>
                <w:sz w:val="20"/>
              </w:rPr>
              <w:t>Leidinio redagavimo, maketavimo, dizaino ir (ar) spaudos išlaidos, autorių teisių į leidinį įsigijimo išlaidos (</w:t>
            </w:r>
            <w:r w:rsidRPr="66FF56EF">
              <w:rPr>
                <w:i/>
                <w:iCs/>
                <w:sz w:val="20"/>
              </w:rPr>
              <w:t>detalizuoti žemiau</w:t>
            </w:r>
            <w:r w:rsidRPr="66FF56EF">
              <w:rPr>
                <w:sz w:val="20"/>
              </w:rPr>
              <w:t>)</w:t>
            </w:r>
            <w:r w:rsidRPr="66FF56EF" w:rsidR="09F6B0CA">
              <w:rPr>
                <w:sz w:val="20"/>
              </w:rPr>
              <w:t xml:space="preserve"> </w:t>
            </w:r>
            <w:r w:rsidRPr="66FF56EF" w:rsidR="00934154">
              <w:rPr>
                <w:sz w:val="20"/>
              </w:rPr>
              <w:t xml:space="preserve">/ </w:t>
            </w:r>
            <w:proofErr w:type="spellStart"/>
            <w:r w:rsidRPr="66FF56EF" w:rsidR="00934154">
              <w:rPr>
                <w:rStyle w:val="fontstyle01"/>
                <w:rFonts w:ascii="Times New Roman" w:hAnsi="Times New Roman"/>
                <w:b/>
                <w:bCs/>
                <w:sz w:val="20"/>
                <w:szCs w:val="20"/>
              </w:rPr>
              <w:t>Applicable</w:t>
            </w:r>
            <w:proofErr w:type="spellEnd"/>
            <w:r w:rsidRPr="66FF56EF" w:rsidR="00934154">
              <w:rPr>
                <w:rStyle w:val="fontstyle01"/>
                <w:rFonts w:ascii="Times New Roman" w:hAnsi="Times New Roman"/>
                <w:b/>
                <w:bCs/>
                <w:sz w:val="20"/>
                <w:szCs w:val="20"/>
              </w:rPr>
              <w:t xml:space="preserve"> </w:t>
            </w:r>
            <w:proofErr w:type="spellStart"/>
            <w:r w:rsidRPr="66FF56EF" w:rsidR="00934154">
              <w:rPr>
                <w:rStyle w:val="fontstyle01"/>
                <w:rFonts w:ascii="Times New Roman" w:hAnsi="Times New Roman"/>
                <w:b/>
                <w:bCs/>
                <w:sz w:val="20"/>
                <w:szCs w:val="20"/>
              </w:rPr>
              <w:t>only</w:t>
            </w:r>
            <w:proofErr w:type="spellEnd"/>
            <w:r w:rsidRPr="66FF56EF" w:rsidR="00934154">
              <w:rPr>
                <w:rStyle w:val="fontstyle01"/>
                <w:rFonts w:ascii="Times New Roman" w:hAnsi="Times New Roman"/>
                <w:b/>
                <w:bCs/>
                <w:sz w:val="20"/>
                <w:szCs w:val="20"/>
              </w:rPr>
              <w:t xml:space="preserve"> to </w:t>
            </w:r>
            <w:proofErr w:type="spellStart"/>
            <w:r w:rsidRPr="66FF56EF" w:rsidR="00934154">
              <w:rPr>
                <w:rStyle w:val="fontstyle01"/>
                <w:rFonts w:ascii="Times New Roman" w:hAnsi="Times New Roman"/>
                <w:b/>
                <w:bCs/>
                <w:sz w:val="20"/>
                <w:szCs w:val="20"/>
              </w:rPr>
              <w:t>an</w:t>
            </w:r>
            <w:proofErr w:type="spellEnd"/>
            <w:r w:rsidRPr="66FF56EF" w:rsidR="00934154">
              <w:rPr>
                <w:rStyle w:val="fontstyle01"/>
                <w:rFonts w:ascii="Times New Roman" w:hAnsi="Times New Roman"/>
                <w:b/>
                <w:bCs/>
                <w:sz w:val="20"/>
                <w:szCs w:val="20"/>
              </w:rPr>
              <w:t xml:space="preserve"> </w:t>
            </w:r>
            <w:proofErr w:type="spellStart"/>
            <w:r w:rsidRPr="66FF56EF" w:rsidR="00934154">
              <w:rPr>
                <w:rStyle w:val="fontstyle01"/>
                <w:rFonts w:ascii="Times New Roman" w:hAnsi="Times New Roman"/>
                <w:b/>
                <w:bCs/>
                <w:sz w:val="20"/>
                <w:szCs w:val="20"/>
              </w:rPr>
              <w:t>illustrated</w:t>
            </w:r>
            <w:proofErr w:type="spellEnd"/>
            <w:r w:rsidRPr="66FF56EF" w:rsidR="00934154">
              <w:rPr>
                <w:rStyle w:val="fontstyle01"/>
                <w:rFonts w:ascii="Times New Roman" w:hAnsi="Times New Roman"/>
                <w:b/>
                <w:bCs/>
                <w:sz w:val="20"/>
                <w:szCs w:val="20"/>
              </w:rPr>
              <w:t xml:space="preserve"> publication</w:t>
            </w:r>
            <w:r w:rsidRPr="66FF56EF" w:rsidR="00934154">
              <w:rPr>
                <w:rStyle w:val="fontstyle21"/>
                <w:rFonts w:ascii="Times New Roman" w:hAnsi="Times New Roman"/>
              </w:rPr>
              <w:t xml:space="preserve"> </w:t>
            </w:r>
          </w:p>
          <w:p w:rsidRPr="00110AD9" w:rsidR="00435FA3" w:rsidP="00347B93" w:rsidRDefault="00934154" w14:paraId="02228363" w14:textId="689348BF">
            <w:pPr>
              <w:rPr>
                <w:sz w:val="20"/>
              </w:rPr>
            </w:pPr>
            <w:proofErr w:type="spellStart"/>
            <w:r w:rsidRPr="00110AD9">
              <w:rPr>
                <w:rStyle w:val="fontstyle21"/>
                <w:rFonts w:ascii="Times New Roman" w:hAnsi="Times New Roman"/>
              </w:rPr>
              <w:lastRenderedPageBreak/>
              <w:t>Editing</w:t>
            </w:r>
            <w:proofErr w:type="spellEnd"/>
            <w:r w:rsidRPr="00110AD9">
              <w:rPr>
                <w:rStyle w:val="fontstyle21"/>
                <w:rFonts w:ascii="Times New Roman" w:hAnsi="Times New Roman"/>
              </w:rPr>
              <w:t xml:space="preserve">, </w:t>
            </w:r>
            <w:proofErr w:type="spellStart"/>
            <w:r w:rsidRPr="00110AD9">
              <w:rPr>
                <w:rStyle w:val="fontstyle21"/>
                <w:rFonts w:ascii="Times New Roman" w:hAnsi="Times New Roman"/>
              </w:rPr>
              <w:t>Layout</w:t>
            </w:r>
            <w:proofErr w:type="spellEnd"/>
            <w:r w:rsidRPr="00110AD9">
              <w:rPr>
                <w:rStyle w:val="fontstyle21"/>
                <w:rFonts w:ascii="Times New Roman" w:hAnsi="Times New Roman"/>
              </w:rPr>
              <w:t xml:space="preserve">, Design </w:t>
            </w:r>
            <w:proofErr w:type="spellStart"/>
            <w:r w:rsidRPr="00110AD9">
              <w:rPr>
                <w:rStyle w:val="fontstyle21"/>
                <w:rFonts w:ascii="Times New Roman" w:hAnsi="Times New Roman"/>
              </w:rPr>
              <w:t>and</w:t>
            </w:r>
            <w:proofErr w:type="spellEnd"/>
            <w:r w:rsidRPr="00110AD9">
              <w:rPr>
                <w:rStyle w:val="fontstyle21"/>
                <w:rFonts w:ascii="Times New Roman" w:hAnsi="Times New Roman"/>
              </w:rPr>
              <w:t xml:space="preserve"> (</w:t>
            </w:r>
            <w:proofErr w:type="spellStart"/>
            <w:r w:rsidRPr="00110AD9">
              <w:rPr>
                <w:rStyle w:val="fontstyle21"/>
                <w:rFonts w:ascii="Times New Roman" w:hAnsi="Times New Roman"/>
              </w:rPr>
              <w:t>or</w:t>
            </w:r>
            <w:proofErr w:type="spellEnd"/>
            <w:r w:rsidRPr="00110AD9">
              <w:rPr>
                <w:rStyle w:val="fontstyle21"/>
                <w:rFonts w:ascii="Times New Roman" w:hAnsi="Times New Roman"/>
              </w:rPr>
              <w:t xml:space="preserve">) </w:t>
            </w:r>
            <w:proofErr w:type="spellStart"/>
            <w:r w:rsidRPr="00110AD9">
              <w:rPr>
                <w:rStyle w:val="fontstyle21"/>
                <w:rFonts w:ascii="Times New Roman" w:hAnsi="Times New Roman"/>
              </w:rPr>
              <w:t>Printing</w:t>
            </w:r>
            <w:proofErr w:type="spellEnd"/>
            <w:r w:rsidRPr="00110AD9">
              <w:rPr>
                <w:rStyle w:val="fontstyle21"/>
                <w:rFonts w:ascii="Times New Roman" w:hAnsi="Times New Roman"/>
              </w:rPr>
              <w:t xml:space="preserve"> </w:t>
            </w:r>
            <w:proofErr w:type="spellStart"/>
            <w:r w:rsidRPr="00110AD9">
              <w:rPr>
                <w:rStyle w:val="fontstyle21"/>
                <w:rFonts w:ascii="Times New Roman" w:hAnsi="Times New Roman"/>
              </w:rPr>
              <w:t>Costs</w:t>
            </w:r>
            <w:proofErr w:type="spellEnd"/>
            <w:r w:rsidRPr="00110AD9">
              <w:rPr>
                <w:rStyle w:val="fontstyle21"/>
                <w:rFonts w:ascii="Times New Roman" w:hAnsi="Times New Roman"/>
              </w:rPr>
              <w:t xml:space="preserve"> </w:t>
            </w:r>
            <w:proofErr w:type="spellStart"/>
            <w:r w:rsidRPr="00110AD9">
              <w:rPr>
                <w:rStyle w:val="fontstyle21"/>
                <w:rFonts w:ascii="Times New Roman" w:hAnsi="Times New Roman"/>
              </w:rPr>
              <w:t>of</w:t>
            </w:r>
            <w:proofErr w:type="spellEnd"/>
            <w:r w:rsidRPr="00110AD9">
              <w:rPr>
                <w:rStyle w:val="fontstyle21"/>
                <w:rFonts w:ascii="Times New Roman" w:hAnsi="Times New Roman"/>
              </w:rPr>
              <w:t xml:space="preserve"> </w:t>
            </w:r>
            <w:proofErr w:type="spellStart"/>
            <w:r w:rsidRPr="00110AD9">
              <w:rPr>
                <w:rStyle w:val="fontstyle21"/>
                <w:rFonts w:ascii="Times New Roman" w:hAnsi="Times New Roman"/>
              </w:rPr>
              <w:t>the</w:t>
            </w:r>
            <w:proofErr w:type="spellEnd"/>
            <w:r w:rsidRPr="00110AD9">
              <w:rPr>
                <w:rStyle w:val="fontstyle21"/>
                <w:rFonts w:ascii="Times New Roman" w:hAnsi="Times New Roman"/>
              </w:rPr>
              <w:t xml:space="preserve"> Publication; </w:t>
            </w:r>
            <w:proofErr w:type="spellStart"/>
            <w:r w:rsidRPr="00110AD9">
              <w:rPr>
                <w:rStyle w:val="fontstyle21"/>
                <w:rFonts w:ascii="Times New Roman" w:hAnsi="Times New Roman"/>
              </w:rPr>
              <w:t>the</w:t>
            </w:r>
            <w:proofErr w:type="spellEnd"/>
            <w:r w:rsidRPr="00110AD9">
              <w:rPr>
                <w:rStyle w:val="fontstyle21"/>
                <w:rFonts w:ascii="Times New Roman" w:hAnsi="Times New Roman"/>
              </w:rPr>
              <w:t xml:space="preserve"> </w:t>
            </w:r>
            <w:proofErr w:type="spellStart"/>
            <w:r w:rsidRPr="00110AD9">
              <w:rPr>
                <w:rStyle w:val="fontstyle21"/>
                <w:rFonts w:ascii="Times New Roman" w:hAnsi="Times New Roman"/>
              </w:rPr>
              <w:t>Costs</w:t>
            </w:r>
            <w:proofErr w:type="spellEnd"/>
            <w:r w:rsidRPr="00110AD9">
              <w:rPr>
                <w:rStyle w:val="fontstyle21"/>
                <w:rFonts w:ascii="Times New Roman" w:hAnsi="Times New Roman"/>
              </w:rPr>
              <w:t xml:space="preserve"> </w:t>
            </w:r>
            <w:proofErr w:type="spellStart"/>
            <w:r w:rsidRPr="00110AD9">
              <w:rPr>
                <w:rStyle w:val="fontstyle21"/>
                <w:rFonts w:ascii="Times New Roman" w:hAnsi="Times New Roman"/>
              </w:rPr>
              <w:t>of</w:t>
            </w:r>
            <w:proofErr w:type="spellEnd"/>
            <w:r w:rsidRPr="00110AD9">
              <w:rPr>
                <w:rStyle w:val="fontstyle21"/>
                <w:rFonts w:ascii="Times New Roman" w:hAnsi="Times New Roman"/>
              </w:rPr>
              <w:t xml:space="preserve"> </w:t>
            </w:r>
            <w:proofErr w:type="spellStart"/>
            <w:r w:rsidRPr="00110AD9">
              <w:rPr>
                <w:rStyle w:val="fontstyle21"/>
                <w:rFonts w:ascii="Times New Roman" w:hAnsi="Times New Roman"/>
              </w:rPr>
              <w:t>Acquiring</w:t>
            </w:r>
            <w:proofErr w:type="spellEnd"/>
            <w:r w:rsidRPr="00110AD9">
              <w:rPr>
                <w:rStyle w:val="fontstyle21"/>
                <w:rFonts w:ascii="Times New Roman" w:hAnsi="Times New Roman"/>
              </w:rPr>
              <w:t xml:space="preserve"> Copyright to </w:t>
            </w:r>
            <w:proofErr w:type="spellStart"/>
            <w:r w:rsidRPr="00110AD9">
              <w:rPr>
                <w:rStyle w:val="fontstyle21"/>
                <w:rFonts w:ascii="Times New Roman" w:hAnsi="Times New Roman"/>
              </w:rPr>
              <w:t>the</w:t>
            </w:r>
            <w:proofErr w:type="spellEnd"/>
            <w:r w:rsidRPr="00110AD9">
              <w:rPr>
                <w:rStyle w:val="fontstyle21"/>
                <w:rFonts w:ascii="Times New Roman" w:hAnsi="Times New Roman"/>
              </w:rPr>
              <w:t xml:space="preserve"> Publication </w:t>
            </w:r>
            <w:r w:rsidRPr="00110AD9">
              <w:rPr>
                <w:rStyle w:val="fontstyle31"/>
                <w:rFonts w:ascii="Times New Roman" w:hAnsi="Times New Roman"/>
              </w:rPr>
              <w:t>(</w:t>
            </w:r>
            <w:proofErr w:type="spellStart"/>
            <w:r w:rsidRPr="00110AD9">
              <w:rPr>
                <w:rStyle w:val="fontstyle31"/>
                <w:rFonts w:ascii="Times New Roman" w:hAnsi="Times New Roman"/>
              </w:rPr>
              <w:t>specify</w:t>
            </w:r>
            <w:proofErr w:type="spellEnd"/>
            <w:r w:rsidRPr="00110AD9">
              <w:rPr>
                <w:rStyle w:val="fontstyle31"/>
                <w:rFonts w:ascii="Times New Roman" w:hAnsi="Times New Roman"/>
              </w:rPr>
              <w:t xml:space="preserve"> </w:t>
            </w:r>
            <w:proofErr w:type="spellStart"/>
            <w:r w:rsidRPr="00110AD9">
              <w:rPr>
                <w:rStyle w:val="fontstyle31"/>
                <w:rFonts w:ascii="Times New Roman" w:hAnsi="Times New Roman"/>
              </w:rPr>
              <w:t>below</w:t>
            </w:r>
            <w:proofErr w:type="spellEnd"/>
            <w:r w:rsidRPr="00110AD9">
              <w:rPr>
                <w:rStyle w:val="fontstyle21"/>
                <w:rFonts w:ascii="Times New Roman" w:hAnsi="Times New Roman"/>
              </w:rPr>
              <w:t>):</w:t>
            </w:r>
          </w:p>
        </w:tc>
        <w:tc>
          <w:tcPr>
            <w:tcW w:w="7903" w:type="dxa"/>
            <w:gridSpan w:val="9"/>
            <w:shd w:val="clear" w:color="auto" w:fill="F2F2F2" w:themeFill="background1" w:themeFillShade="F2"/>
            <w:vAlign w:val="center"/>
          </w:tcPr>
          <w:p w:rsidRPr="00110AD9" w:rsidR="00435FA3" w:rsidP="00347B93" w:rsidRDefault="00435FA3" w14:paraId="5378618A" w14:textId="0034EA00">
            <w:pPr>
              <w:rPr>
                <w:sz w:val="20"/>
                <w:lang w:eastAsia="lt-LT"/>
              </w:rPr>
            </w:pPr>
          </w:p>
        </w:tc>
      </w:tr>
      <w:tr w:rsidRPr="00110AD9" w:rsidR="00934154" w:rsidTr="302C5C40" w14:paraId="74607E15" w14:textId="77777777">
        <w:tc>
          <w:tcPr>
            <w:tcW w:w="666" w:type="dxa"/>
            <w:shd w:val="clear" w:color="auto" w:fill="F2F2F2" w:themeFill="background1" w:themeFillShade="F2"/>
            <w:vAlign w:val="center"/>
          </w:tcPr>
          <w:p w:rsidRPr="00110AD9" w:rsidR="00435FA3" w:rsidP="0007420B" w:rsidRDefault="0007420B" w14:paraId="39856AE1" w14:textId="3A99FF82">
            <w:pPr>
              <w:rPr>
                <w:sz w:val="20"/>
                <w:lang w:eastAsia="lt-LT"/>
              </w:rPr>
            </w:pPr>
            <w:r w:rsidRPr="00110AD9">
              <w:rPr>
                <w:sz w:val="20"/>
                <w:lang w:eastAsia="lt-LT"/>
              </w:rPr>
              <w:t>4.2.1.</w:t>
            </w:r>
          </w:p>
        </w:tc>
        <w:tc>
          <w:tcPr>
            <w:tcW w:w="1560" w:type="dxa"/>
            <w:vAlign w:val="center"/>
          </w:tcPr>
          <w:p w:rsidRPr="00110AD9" w:rsidR="00435FA3" w:rsidP="00347B93" w:rsidRDefault="00435FA3" w14:paraId="4E6205DD" w14:textId="77777777">
            <w:pPr>
              <w:jc w:val="center"/>
              <w:rPr>
                <w:sz w:val="20"/>
              </w:rPr>
            </w:pPr>
          </w:p>
        </w:tc>
        <w:tc>
          <w:tcPr>
            <w:tcW w:w="1661" w:type="dxa"/>
            <w:gridSpan w:val="2"/>
            <w:vAlign w:val="center"/>
          </w:tcPr>
          <w:p w:rsidRPr="00110AD9" w:rsidR="00435FA3" w:rsidP="00347B93" w:rsidRDefault="00435FA3" w14:paraId="6FA686FB" w14:textId="77777777">
            <w:pPr>
              <w:jc w:val="center"/>
              <w:rPr>
                <w:sz w:val="20"/>
                <w:lang w:eastAsia="lt-LT"/>
              </w:rPr>
            </w:pPr>
          </w:p>
        </w:tc>
        <w:tc>
          <w:tcPr>
            <w:tcW w:w="1389" w:type="dxa"/>
            <w:gridSpan w:val="2"/>
            <w:vAlign w:val="center"/>
          </w:tcPr>
          <w:p w:rsidRPr="00110AD9" w:rsidR="00435FA3" w:rsidP="00347B93" w:rsidRDefault="00435FA3" w14:paraId="629542EB" w14:textId="77777777">
            <w:pPr>
              <w:jc w:val="center"/>
              <w:rPr>
                <w:sz w:val="20"/>
                <w:lang w:eastAsia="lt-LT"/>
              </w:rPr>
            </w:pPr>
          </w:p>
        </w:tc>
        <w:tc>
          <w:tcPr>
            <w:tcW w:w="1384" w:type="dxa"/>
            <w:gridSpan w:val="2"/>
            <w:vAlign w:val="center"/>
          </w:tcPr>
          <w:p w:rsidRPr="00110AD9" w:rsidR="00435FA3" w:rsidP="00347B93" w:rsidRDefault="00435FA3" w14:paraId="13351567" w14:textId="77777777">
            <w:pPr>
              <w:jc w:val="center"/>
              <w:rPr>
                <w:sz w:val="20"/>
                <w:lang w:eastAsia="lt-LT"/>
              </w:rPr>
            </w:pPr>
          </w:p>
        </w:tc>
        <w:tc>
          <w:tcPr>
            <w:tcW w:w="1122" w:type="dxa"/>
            <w:vAlign w:val="center"/>
          </w:tcPr>
          <w:p w:rsidRPr="00110AD9" w:rsidR="00435FA3" w:rsidP="00347B93" w:rsidRDefault="00435FA3" w14:paraId="28DFB8F0" w14:textId="4168E1AD">
            <w:pPr>
              <w:jc w:val="center"/>
              <w:rPr>
                <w:sz w:val="20"/>
                <w:lang w:eastAsia="lt-LT"/>
              </w:rPr>
            </w:pPr>
          </w:p>
        </w:tc>
        <w:tc>
          <w:tcPr>
            <w:tcW w:w="1215" w:type="dxa"/>
            <w:vAlign w:val="center"/>
          </w:tcPr>
          <w:p w:rsidRPr="00110AD9" w:rsidR="00435FA3" w:rsidP="00347B93" w:rsidRDefault="00435FA3" w14:paraId="0371D512" w14:textId="77777777">
            <w:pPr>
              <w:jc w:val="center"/>
              <w:rPr>
                <w:sz w:val="20"/>
                <w:lang w:eastAsia="lt-LT"/>
              </w:rPr>
            </w:pPr>
          </w:p>
        </w:tc>
        <w:tc>
          <w:tcPr>
            <w:tcW w:w="1132" w:type="dxa"/>
            <w:vAlign w:val="center"/>
          </w:tcPr>
          <w:p w:rsidRPr="00110AD9" w:rsidR="00435FA3" w:rsidP="00347B93" w:rsidRDefault="00435FA3" w14:paraId="2187DE1B" w14:textId="4E1B2BF2">
            <w:pPr>
              <w:jc w:val="center"/>
              <w:rPr>
                <w:sz w:val="20"/>
                <w:lang w:eastAsia="lt-LT"/>
              </w:rPr>
            </w:pPr>
          </w:p>
        </w:tc>
      </w:tr>
      <w:tr w:rsidRPr="00110AD9" w:rsidR="00934154" w:rsidTr="302C5C40" w14:paraId="11A43F54" w14:textId="77777777">
        <w:tc>
          <w:tcPr>
            <w:tcW w:w="666" w:type="dxa"/>
            <w:shd w:val="clear" w:color="auto" w:fill="F2F2F2" w:themeFill="background1" w:themeFillShade="F2"/>
            <w:vAlign w:val="center"/>
          </w:tcPr>
          <w:p w:rsidRPr="00110AD9" w:rsidR="00435FA3" w:rsidP="00F50FD6" w:rsidRDefault="00435FA3" w14:paraId="34D1E863" w14:textId="70AB41CA">
            <w:pPr>
              <w:rPr>
                <w:sz w:val="20"/>
                <w:lang w:eastAsia="lt-LT"/>
              </w:rPr>
            </w:pPr>
            <w:r w:rsidRPr="00110AD9">
              <w:rPr>
                <w:sz w:val="20"/>
                <w:lang w:eastAsia="lt-LT"/>
              </w:rPr>
              <w:t>...</w:t>
            </w:r>
          </w:p>
        </w:tc>
        <w:tc>
          <w:tcPr>
            <w:tcW w:w="1560" w:type="dxa"/>
            <w:vAlign w:val="center"/>
          </w:tcPr>
          <w:p w:rsidRPr="00110AD9" w:rsidR="00435FA3" w:rsidP="00347B93" w:rsidRDefault="00435FA3" w14:paraId="73CCE212" w14:textId="77777777">
            <w:pPr>
              <w:jc w:val="center"/>
              <w:rPr>
                <w:sz w:val="20"/>
              </w:rPr>
            </w:pPr>
          </w:p>
        </w:tc>
        <w:tc>
          <w:tcPr>
            <w:tcW w:w="1661" w:type="dxa"/>
            <w:gridSpan w:val="2"/>
            <w:vAlign w:val="center"/>
          </w:tcPr>
          <w:p w:rsidRPr="00110AD9" w:rsidR="00435FA3" w:rsidP="00347B93" w:rsidRDefault="00435FA3" w14:paraId="22E80D0D" w14:textId="77777777">
            <w:pPr>
              <w:jc w:val="center"/>
              <w:rPr>
                <w:sz w:val="20"/>
                <w:lang w:eastAsia="lt-LT"/>
              </w:rPr>
            </w:pPr>
          </w:p>
        </w:tc>
        <w:tc>
          <w:tcPr>
            <w:tcW w:w="1389" w:type="dxa"/>
            <w:gridSpan w:val="2"/>
            <w:vAlign w:val="center"/>
          </w:tcPr>
          <w:p w:rsidRPr="00110AD9" w:rsidR="00435FA3" w:rsidP="00347B93" w:rsidRDefault="00435FA3" w14:paraId="3B496365" w14:textId="77777777">
            <w:pPr>
              <w:jc w:val="center"/>
              <w:rPr>
                <w:sz w:val="20"/>
                <w:lang w:eastAsia="lt-LT"/>
              </w:rPr>
            </w:pPr>
          </w:p>
        </w:tc>
        <w:tc>
          <w:tcPr>
            <w:tcW w:w="1384" w:type="dxa"/>
            <w:gridSpan w:val="2"/>
            <w:vAlign w:val="center"/>
          </w:tcPr>
          <w:p w:rsidRPr="00110AD9" w:rsidR="00435FA3" w:rsidP="00347B93" w:rsidRDefault="00435FA3" w14:paraId="0976F1F6" w14:textId="77777777">
            <w:pPr>
              <w:jc w:val="center"/>
              <w:rPr>
                <w:sz w:val="20"/>
                <w:lang w:eastAsia="lt-LT"/>
              </w:rPr>
            </w:pPr>
          </w:p>
        </w:tc>
        <w:tc>
          <w:tcPr>
            <w:tcW w:w="1122" w:type="dxa"/>
            <w:vAlign w:val="center"/>
          </w:tcPr>
          <w:p w:rsidRPr="00110AD9" w:rsidR="00435FA3" w:rsidP="00347B93" w:rsidRDefault="00435FA3" w14:paraId="692140A4" w14:textId="77701BD1">
            <w:pPr>
              <w:jc w:val="center"/>
              <w:rPr>
                <w:sz w:val="20"/>
                <w:lang w:eastAsia="lt-LT"/>
              </w:rPr>
            </w:pPr>
          </w:p>
        </w:tc>
        <w:tc>
          <w:tcPr>
            <w:tcW w:w="1215" w:type="dxa"/>
            <w:vAlign w:val="center"/>
          </w:tcPr>
          <w:p w:rsidRPr="00110AD9" w:rsidR="00435FA3" w:rsidP="00347B93" w:rsidRDefault="00435FA3" w14:paraId="68FBE666" w14:textId="77777777">
            <w:pPr>
              <w:jc w:val="center"/>
              <w:rPr>
                <w:sz w:val="20"/>
                <w:lang w:eastAsia="lt-LT"/>
              </w:rPr>
            </w:pPr>
          </w:p>
        </w:tc>
        <w:tc>
          <w:tcPr>
            <w:tcW w:w="1132" w:type="dxa"/>
            <w:vAlign w:val="center"/>
          </w:tcPr>
          <w:p w:rsidRPr="00110AD9" w:rsidR="00435FA3" w:rsidP="00347B93" w:rsidRDefault="00435FA3" w14:paraId="1609D104" w14:textId="1908283A">
            <w:pPr>
              <w:jc w:val="center"/>
              <w:rPr>
                <w:sz w:val="20"/>
                <w:lang w:eastAsia="lt-LT"/>
              </w:rPr>
            </w:pPr>
          </w:p>
        </w:tc>
      </w:tr>
      <w:tr w:rsidRPr="00110AD9" w:rsidR="0007420B" w:rsidTr="302C5C40" w14:paraId="555DB011" w14:textId="77777777">
        <w:tc>
          <w:tcPr>
            <w:tcW w:w="7782" w:type="dxa"/>
            <w:gridSpan w:val="9"/>
            <w:shd w:val="clear" w:color="auto" w:fill="F2F2F2" w:themeFill="background1" w:themeFillShade="F2"/>
            <w:vAlign w:val="center"/>
          </w:tcPr>
          <w:p w:rsidRPr="00110AD9" w:rsidR="0007420B" w:rsidP="00F50FD6" w:rsidRDefault="0007420B" w14:paraId="7769D6DC" w14:textId="787BBC0A">
            <w:pPr>
              <w:jc w:val="right"/>
              <w:rPr>
                <w:sz w:val="20"/>
                <w:lang w:eastAsia="lt-LT"/>
              </w:rPr>
            </w:pPr>
            <w:r w:rsidRPr="00110AD9">
              <w:rPr>
                <w:sz w:val="20"/>
              </w:rPr>
              <w:t>Iš viso</w:t>
            </w:r>
            <w:r w:rsidRPr="00110AD9" w:rsidR="0044458D">
              <w:rPr>
                <w:sz w:val="20"/>
              </w:rPr>
              <w:t xml:space="preserve"> / </w:t>
            </w:r>
            <w:proofErr w:type="spellStart"/>
            <w:r w:rsidRPr="00110AD9" w:rsidR="0044458D">
              <w:rPr>
                <w:sz w:val="20"/>
              </w:rPr>
              <w:t>Total</w:t>
            </w:r>
            <w:proofErr w:type="spellEnd"/>
            <w:r w:rsidRPr="00110AD9">
              <w:rPr>
                <w:sz w:val="20"/>
              </w:rPr>
              <w:t>:</w:t>
            </w:r>
          </w:p>
        </w:tc>
        <w:tc>
          <w:tcPr>
            <w:tcW w:w="1215" w:type="dxa"/>
            <w:vAlign w:val="center"/>
          </w:tcPr>
          <w:p w:rsidRPr="00110AD9" w:rsidR="0007420B" w:rsidP="00347B93" w:rsidRDefault="0007420B" w14:paraId="0A27C4BE" w14:textId="77777777">
            <w:pPr>
              <w:jc w:val="center"/>
              <w:rPr>
                <w:sz w:val="20"/>
                <w:lang w:eastAsia="lt-LT"/>
              </w:rPr>
            </w:pPr>
          </w:p>
        </w:tc>
        <w:tc>
          <w:tcPr>
            <w:tcW w:w="1132" w:type="dxa"/>
            <w:vAlign w:val="center"/>
          </w:tcPr>
          <w:p w:rsidRPr="00110AD9" w:rsidR="0007420B" w:rsidP="00347B93" w:rsidRDefault="0007420B" w14:paraId="4821D7B9" w14:textId="2CD889B6">
            <w:pPr>
              <w:jc w:val="center"/>
              <w:rPr>
                <w:sz w:val="20"/>
                <w:lang w:eastAsia="lt-LT"/>
              </w:rPr>
            </w:pPr>
            <w:r w:rsidRPr="00110AD9">
              <w:rPr>
                <w:sz w:val="20"/>
                <w:lang w:eastAsia="lt-LT"/>
              </w:rPr>
              <w:fldChar w:fldCharType="begin"/>
            </w:r>
            <w:r w:rsidRPr="00110AD9">
              <w:rPr>
                <w:sz w:val="20"/>
                <w:lang w:eastAsia="lt-LT"/>
              </w:rPr>
              <w:instrText xml:space="preserve"> =SUM(above) \# "0,00" </w:instrText>
            </w:r>
            <w:r w:rsidRPr="00110AD9">
              <w:rPr>
                <w:sz w:val="20"/>
                <w:lang w:eastAsia="lt-LT"/>
              </w:rPr>
              <w:fldChar w:fldCharType="separate"/>
            </w:r>
            <w:r w:rsidRPr="00110AD9">
              <w:rPr>
                <w:noProof/>
                <w:sz w:val="20"/>
                <w:lang w:eastAsia="lt-LT"/>
              </w:rPr>
              <w:t>0,00</w:t>
            </w:r>
            <w:r w:rsidRPr="00110AD9">
              <w:rPr>
                <w:sz w:val="20"/>
                <w:lang w:eastAsia="lt-LT"/>
              </w:rPr>
              <w:fldChar w:fldCharType="end"/>
            </w:r>
          </w:p>
        </w:tc>
      </w:tr>
    </w:tbl>
    <w:p w:rsidRPr="00110AD9" w:rsidR="00A93E56" w:rsidP="001E5A58" w:rsidRDefault="00A93E56" w14:paraId="1886BD0F" w14:textId="6EF07FA9">
      <w:pPr>
        <w:rPr>
          <w:rFonts w:eastAsia="Calibri"/>
          <w:b/>
          <w:bCs/>
          <w:sz w:val="20"/>
        </w:rPr>
      </w:pPr>
    </w:p>
    <w:p w:rsidRPr="00110AD9" w:rsidR="000D770E" w:rsidP="000D770E" w:rsidRDefault="0000350A" w14:paraId="1204348D" w14:textId="44B0B769">
      <w:pPr>
        <w:ind w:left="284"/>
        <w:jc w:val="both"/>
        <w:rPr>
          <w:rFonts w:eastAsia="Calibri"/>
          <w:b/>
          <w:bCs/>
          <w:sz w:val="20"/>
        </w:rPr>
      </w:pPr>
      <w:r w:rsidRPr="00110AD9">
        <w:rPr>
          <w:rFonts w:eastAsia="Calibri"/>
          <w:b/>
          <w:bCs/>
          <w:sz w:val="20"/>
        </w:rPr>
        <w:t xml:space="preserve">4.3. </w:t>
      </w:r>
      <w:r w:rsidRPr="00110AD9" w:rsidR="000D770E">
        <w:rPr>
          <w:rFonts w:eastAsia="Calibri"/>
          <w:b/>
          <w:bCs/>
          <w:sz w:val="20"/>
        </w:rPr>
        <w:t>Informacija apie visą projekto biudžetą (Lietuvos kultūros instituto administruojamos ir kitos projekto įgyvendinimui panaudotos lėšos (projekto vykdytojo lėšos, iš kitų finansavimo šaltinių gautos lėšos ir kt.))</w:t>
      </w:r>
      <w:r w:rsidRPr="00110AD9" w:rsidR="0044458D">
        <w:rPr>
          <w:rFonts w:eastAsia="Calibri"/>
          <w:b/>
          <w:bCs/>
          <w:sz w:val="20"/>
        </w:rPr>
        <w:t xml:space="preserve"> / </w:t>
      </w:r>
      <w:proofErr w:type="spellStart"/>
      <w:r w:rsidRPr="00110AD9" w:rsidR="0044458D">
        <w:rPr>
          <w:b/>
          <w:bCs/>
          <w:color w:val="000000"/>
          <w:sz w:val="20"/>
        </w:rPr>
        <w:t>Information</w:t>
      </w:r>
      <w:proofErr w:type="spellEnd"/>
      <w:r w:rsidRPr="00110AD9" w:rsidR="0044458D">
        <w:rPr>
          <w:b/>
          <w:bCs/>
          <w:color w:val="000000"/>
          <w:sz w:val="20"/>
        </w:rPr>
        <w:t xml:space="preserve"> </w:t>
      </w:r>
      <w:proofErr w:type="spellStart"/>
      <w:r w:rsidRPr="00110AD9" w:rsidR="0044458D">
        <w:rPr>
          <w:b/>
          <w:bCs/>
          <w:color w:val="000000"/>
          <w:sz w:val="20"/>
        </w:rPr>
        <w:t>on</w:t>
      </w:r>
      <w:proofErr w:type="spellEnd"/>
      <w:r w:rsidRPr="00110AD9" w:rsidR="0044458D">
        <w:rPr>
          <w:b/>
          <w:bCs/>
          <w:color w:val="000000"/>
          <w:sz w:val="20"/>
        </w:rPr>
        <w:t xml:space="preserve"> </w:t>
      </w:r>
      <w:proofErr w:type="spellStart"/>
      <w:r w:rsidRPr="00110AD9" w:rsidR="0044458D">
        <w:rPr>
          <w:b/>
          <w:bCs/>
          <w:color w:val="000000"/>
          <w:sz w:val="20"/>
        </w:rPr>
        <w:t>all</w:t>
      </w:r>
      <w:proofErr w:type="spellEnd"/>
      <w:r w:rsidRPr="00110AD9" w:rsidR="0044458D">
        <w:rPr>
          <w:b/>
          <w:bCs/>
          <w:color w:val="000000"/>
          <w:sz w:val="20"/>
        </w:rPr>
        <w:t xml:space="preserve"> </w:t>
      </w:r>
      <w:proofErr w:type="spellStart"/>
      <w:r w:rsidRPr="00110AD9" w:rsidR="0044458D">
        <w:rPr>
          <w:b/>
          <w:bCs/>
          <w:color w:val="000000"/>
          <w:sz w:val="20"/>
        </w:rPr>
        <w:t>the</w:t>
      </w:r>
      <w:proofErr w:type="spellEnd"/>
      <w:r w:rsidRPr="00110AD9" w:rsidR="0044458D">
        <w:rPr>
          <w:b/>
          <w:bCs/>
          <w:color w:val="000000"/>
          <w:sz w:val="20"/>
        </w:rPr>
        <w:t xml:space="preserve"> </w:t>
      </w:r>
      <w:proofErr w:type="spellStart"/>
      <w:r w:rsidRPr="00110AD9" w:rsidR="0044458D">
        <w:rPr>
          <w:b/>
          <w:bCs/>
          <w:color w:val="000000"/>
          <w:sz w:val="20"/>
        </w:rPr>
        <w:t>budget</w:t>
      </w:r>
      <w:proofErr w:type="spellEnd"/>
      <w:r w:rsidRPr="00110AD9" w:rsidR="0044458D">
        <w:rPr>
          <w:b/>
          <w:bCs/>
          <w:color w:val="000000"/>
          <w:sz w:val="20"/>
        </w:rPr>
        <w:t xml:space="preserve"> </w:t>
      </w:r>
      <w:proofErr w:type="spellStart"/>
      <w:r w:rsidRPr="00110AD9" w:rsidR="0044458D">
        <w:rPr>
          <w:b/>
          <w:bCs/>
          <w:color w:val="000000"/>
          <w:sz w:val="20"/>
        </w:rPr>
        <w:t>of</w:t>
      </w:r>
      <w:proofErr w:type="spellEnd"/>
      <w:r w:rsidRPr="00110AD9" w:rsidR="0044458D">
        <w:rPr>
          <w:b/>
          <w:bCs/>
          <w:color w:val="000000"/>
          <w:sz w:val="20"/>
        </w:rPr>
        <w:t xml:space="preserve"> </w:t>
      </w:r>
      <w:proofErr w:type="spellStart"/>
      <w:r w:rsidRPr="00110AD9" w:rsidR="0044458D">
        <w:rPr>
          <w:b/>
          <w:bCs/>
          <w:color w:val="000000"/>
          <w:sz w:val="20"/>
        </w:rPr>
        <w:t>the</w:t>
      </w:r>
      <w:proofErr w:type="spellEnd"/>
      <w:r w:rsidRPr="00110AD9" w:rsidR="0044458D">
        <w:rPr>
          <w:b/>
          <w:bCs/>
          <w:color w:val="000000"/>
          <w:sz w:val="20"/>
        </w:rPr>
        <w:t xml:space="preserve"> </w:t>
      </w:r>
      <w:proofErr w:type="spellStart"/>
      <w:r w:rsidRPr="00110AD9" w:rsidR="0044458D">
        <w:rPr>
          <w:b/>
          <w:bCs/>
          <w:color w:val="000000"/>
          <w:sz w:val="20"/>
        </w:rPr>
        <w:t>project</w:t>
      </w:r>
      <w:proofErr w:type="spellEnd"/>
      <w:r w:rsidRPr="00110AD9" w:rsidR="0044458D">
        <w:rPr>
          <w:b/>
          <w:bCs/>
          <w:color w:val="000000"/>
          <w:sz w:val="20"/>
        </w:rPr>
        <w:t xml:space="preserve"> (</w:t>
      </w:r>
      <w:proofErr w:type="spellStart"/>
      <w:r w:rsidRPr="00110AD9" w:rsidR="0044458D">
        <w:rPr>
          <w:b/>
          <w:bCs/>
          <w:color w:val="000000"/>
          <w:sz w:val="20"/>
        </w:rPr>
        <w:t>the</w:t>
      </w:r>
      <w:proofErr w:type="spellEnd"/>
      <w:r w:rsidRPr="00110AD9" w:rsidR="0044458D">
        <w:rPr>
          <w:b/>
          <w:bCs/>
          <w:color w:val="000000"/>
          <w:sz w:val="20"/>
        </w:rPr>
        <w:t xml:space="preserve"> </w:t>
      </w:r>
      <w:proofErr w:type="spellStart"/>
      <w:r w:rsidRPr="00110AD9" w:rsidR="0044458D">
        <w:rPr>
          <w:b/>
          <w:bCs/>
          <w:color w:val="000000"/>
          <w:sz w:val="20"/>
        </w:rPr>
        <w:t>financing</w:t>
      </w:r>
      <w:proofErr w:type="spellEnd"/>
      <w:r w:rsidRPr="00110AD9" w:rsidR="0044458D">
        <w:rPr>
          <w:b/>
          <w:bCs/>
          <w:color w:val="000000"/>
          <w:sz w:val="20"/>
        </w:rPr>
        <w:t xml:space="preserve"> </w:t>
      </w:r>
      <w:proofErr w:type="spellStart"/>
      <w:r w:rsidRPr="00110AD9" w:rsidR="0044458D">
        <w:rPr>
          <w:b/>
          <w:bCs/>
          <w:color w:val="000000"/>
          <w:sz w:val="20"/>
        </w:rPr>
        <w:t>administered</w:t>
      </w:r>
      <w:proofErr w:type="spellEnd"/>
      <w:r w:rsidRPr="00110AD9" w:rsidR="0044458D">
        <w:rPr>
          <w:b/>
          <w:bCs/>
          <w:color w:val="000000"/>
          <w:sz w:val="20"/>
        </w:rPr>
        <w:t xml:space="preserve"> </w:t>
      </w:r>
      <w:proofErr w:type="spellStart"/>
      <w:r w:rsidRPr="00110AD9" w:rsidR="0044458D">
        <w:rPr>
          <w:b/>
          <w:bCs/>
          <w:color w:val="000000"/>
          <w:sz w:val="20"/>
        </w:rPr>
        <w:t>by</w:t>
      </w:r>
      <w:proofErr w:type="spellEnd"/>
      <w:r w:rsidRPr="00110AD9" w:rsidR="0044458D">
        <w:rPr>
          <w:b/>
          <w:bCs/>
          <w:color w:val="000000"/>
          <w:sz w:val="20"/>
        </w:rPr>
        <w:t xml:space="preserve"> </w:t>
      </w:r>
      <w:proofErr w:type="spellStart"/>
      <w:r w:rsidRPr="00110AD9" w:rsidR="0044458D">
        <w:rPr>
          <w:b/>
          <w:bCs/>
          <w:color w:val="000000"/>
          <w:sz w:val="20"/>
        </w:rPr>
        <w:t>the</w:t>
      </w:r>
      <w:proofErr w:type="spellEnd"/>
      <w:r w:rsidRPr="00110AD9" w:rsidR="0044458D">
        <w:rPr>
          <w:b/>
          <w:bCs/>
          <w:color w:val="000000"/>
          <w:sz w:val="20"/>
        </w:rPr>
        <w:t xml:space="preserve"> Lithuanian Culture Institute </w:t>
      </w:r>
      <w:proofErr w:type="spellStart"/>
      <w:r w:rsidRPr="00110AD9" w:rsidR="0044458D">
        <w:rPr>
          <w:b/>
          <w:bCs/>
          <w:color w:val="000000"/>
          <w:sz w:val="20"/>
        </w:rPr>
        <w:t>and</w:t>
      </w:r>
      <w:proofErr w:type="spellEnd"/>
      <w:r w:rsidRPr="00110AD9" w:rsidR="0044458D">
        <w:rPr>
          <w:b/>
          <w:bCs/>
          <w:color w:val="000000"/>
          <w:sz w:val="20"/>
        </w:rPr>
        <w:t xml:space="preserve"> </w:t>
      </w:r>
      <w:proofErr w:type="spellStart"/>
      <w:r w:rsidRPr="00110AD9" w:rsidR="0044458D">
        <w:rPr>
          <w:b/>
          <w:bCs/>
          <w:color w:val="000000"/>
          <w:sz w:val="20"/>
        </w:rPr>
        <w:t>other</w:t>
      </w:r>
      <w:proofErr w:type="spellEnd"/>
      <w:r w:rsidRPr="00110AD9" w:rsidR="0044458D">
        <w:rPr>
          <w:b/>
          <w:bCs/>
          <w:color w:val="000000"/>
          <w:sz w:val="20"/>
        </w:rPr>
        <w:t xml:space="preserve"> </w:t>
      </w:r>
      <w:proofErr w:type="spellStart"/>
      <w:r w:rsidRPr="00110AD9" w:rsidR="0044458D">
        <w:rPr>
          <w:b/>
          <w:bCs/>
          <w:color w:val="000000"/>
          <w:sz w:val="20"/>
        </w:rPr>
        <w:t>types</w:t>
      </w:r>
      <w:proofErr w:type="spellEnd"/>
      <w:r w:rsidRPr="00110AD9" w:rsidR="0044458D">
        <w:rPr>
          <w:b/>
          <w:bCs/>
          <w:color w:val="000000"/>
          <w:sz w:val="20"/>
        </w:rPr>
        <w:t xml:space="preserve"> </w:t>
      </w:r>
      <w:proofErr w:type="spellStart"/>
      <w:r w:rsidRPr="00110AD9" w:rsidR="0044458D">
        <w:rPr>
          <w:b/>
          <w:bCs/>
          <w:color w:val="000000"/>
          <w:sz w:val="20"/>
        </w:rPr>
        <w:t>of</w:t>
      </w:r>
      <w:proofErr w:type="spellEnd"/>
      <w:r w:rsidRPr="00110AD9" w:rsidR="0044458D">
        <w:rPr>
          <w:b/>
          <w:bCs/>
          <w:color w:val="000000"/>
          <w:sz w:val="20"/>
        </w:rPr>
        <w:t xml:space="preserve"> </w:t>
      </w:r>
      <w:proofErr w:type="spellStart"/>
      <w:r w:rsidRPr="00110AD9" w:rsidR="0044458D">
        <w:rPr>
          <w:b/>
          <w:bCs/>
          <w:color w:val="000000"/>
          <w:sz w:val="20"/>
        </w:rPr>
        <w:t>financing</w:t>
      </w:r>
      <w:proofErr w:type="spellEnd"/>
      <w:r w:rsidRPr="00110AD9" w:rsidR="0044458D">
        <w:rPr>
          <w:b/>
          <w:bCs/>
          <w:color w:val="000000"/>
          <w:sz w:val="20"/>
        </w:rPr>
        <w:t xml:space="preserve"> </w:t>
      </w:r>
      <w:proofErr w:type="spellStart"/>
      <w:r w:rsidRPr="00110AD9" w:rsidR="0044458D">
        <w:rPr>
          <w:b/>
          <w:bCs/>
          <w:color w:val="000000"/>
          <w:sz w:val="20"/>
        </w:rPr>
        <w:t>used</w:t>
      </w:r>
      <w:proofErr w:type="spellEnd"/>
      <w:r w:rsidRPr="00110AD9" w:rsidR="0044458D">
        <w:rPr>
          <w:b/>
          <w:bCs/>
          <w:color w:val="000000"/>
          <w:sz w:val="20"/>
        </w:rPr>
        <w:t xml:space="preserve"> </w:t>
      </w:r>
      <w:proofErr w:type="spellStart"/>
      <w:r w:rsidRPr="00110AD9" w:rsidR="0044458D">
        <w:rPr>
          <w:b/>
          <w:bCs/>
          <w:color w:val="000000"/>
          <w:sz w:val="20"/>
        </w:rPr>
        <w:t>for</w:t>
      </w:r>
      <w:proofErr w:type="spellEnd"/>
      <w:r w:rsidRPr="00110AD9" w:rsidR="0044458D">
        <w:rPr>
          <w:b/>
          <w:bCs/>
          <w:color w:val="000000"/>
          <w:sz w:val="20"/>
        </w:rPr>
        <w:t xml:space="preserve"> </w:t>
      </w:r>
      <w:proofErr w:type="spellStart"/>
      <w:r w:rsidRPr="00110AD9" w:rsidR="0044458D">
        <w:rPr>
          <w:b/>
          <w:bCs/>
          <w:color w:val="000000"/>
          <w:sz w:val="20"/>
        </w:rPr>
        <w:t>the</w:t>
      </w:r>
      <w:proofErr w:type="spellEnd"/>
      <w:r w:rsidRPr="00110AD9" w:rsidR="0044458D">
        <w:rPr>
          <w:b/>
          <w:bCs/>
          <w:color w:val="000000"/>
          <w:sz w:val="20"/>
        </w:rPr>
        <w:t xml:space="preserve"> </w:t>
      </w:r>
      <w:proofErr w:type="spellStart"/>
      <w:r w:rsidRPr="00110AD9" w:rsidR="0044458D">
        <w:rPr>
          <w:b/>
          <w:bCs/>
          <w:color w:val="000000"/>
          <w:sz w:val="20"/>
        </w:rPr>
        <w:t>project</w:t>
      </w:r>
      <w:proofErr w:type="spellEnd"/>
      <w:r w:rsidRPr="00110AD9" w:rsidR="0044458D">
        <w:rPr>
          <w:b/>
          <w:bCs/>
          <w:color w:val="000000"/>
          <w:sz w:val="20"/>
        </w:rPr>
        <w:t xml:space="preserve"> </w:t>
      </w:r>
      <w:proofErr w:type="spellStart"/>
      <w:r w:rsidRPr="00110AD9" w:rsidR="0044458D">
        <w:rPr>
          <w:b/>
          <w:bCs/>
          <w:color w:val="000000"/>
          <w:sz w:val="20"/>
        </w:rPr>
        <w:t>implementation</w:t>
      </w:r>
      <w:proofErr w:type="spellEnd"/>
      <w:r w:rsidRPr="00110AD9" w:rsidR="0044458D">
        <w:rPr>
          <w:b/>
          <w:bCs/>
          <w:color w:val="000000"/>
          <w:sz w:val="20"/>
        </w:rPr>
        <w:t xml:space="preserve"> (</w:t>
      </w:r>
      <w:proofErr w:type="spellStart"/>
      <w:r w:rsidRPr="00110AD9" w:rsidR="0044458D">
        <w:rPr>
          <w:b/>
          <w:bCs/>
          <w:color w:val="000000"/>
          <w:sz w:val="20"/>
        </w:rPr>
        <w:t>financing</w:t>
      </w:r>
      <w:proofErr w:type="spellEnd"/>
      <w:r w:rsidRPr="00110AD9" w:rsidR="0044458D">
        <w:rPr>
          <w:b/>
          <w:bCs/>
          <w:color w:val="000000"/>
          <w:sz w:val="20"/>
        </w:rPr>
        <w:t xml:space="preserve"> </w:t>
      </w:r>
      <w:proofErr w:type="spellStart"/>
      <w:r w:rsidRPr="00110AD9" w:rsidR="0044458D">
        <w:rPr>
          <w:b/>
          <w:bCs/>
          <w:color w:val="000000"/>
          <w:sz w:val="20"/>
        </w:rPr>
        <w:t>of</w:t>
      </w:r>
      <w:proofErr w:type="spellEnd"/>
      <w:r w:rsidRPr="00110AD9" w:rsidR="0044458D">
        <w:rPr>
          <w:b/>
          <w:bCs/>
          <w:color w:val="000000"/>
          <w:sz w:val="20"/>
        </w:rPr>
        <w:t xml:space="preserve"> </w:t>
      </w:r>
      <w:proofErr w:type="spellStart"/>
      <w:r w:rsidRPr="00110AD9" w:rsidR="0044458D">
        <w:rPr>
          <w:b/>
          <w:bCs/>
          <w:color w:val="000000"/>
          <w:sz w:val="20"/>
        </w:rPr>
        <w:t>the</w:t>
      </w:r>
      <w:proofErr w:type="spellEnd"/>
      <w:r w:rsidRPr="00110AD9" w:rsidR="0044458D">
        <w:rPr>
          <w:b/>
          <w:bCs/>
          <w:color w:val="000000"/>
          <w:sz w:val="20"/>
        </w:rPr>
        <w:t xml:space="preserve"> </w:t>
      </w:r>
      <w:proofErr w:type="spellStart"/>
      <w:r w:rsidRPr="00110AD9" w:rsidR="0044458D">
        <w:rPr>
          <w:b/>
          <w:bCs/>
          <w:color w:val="000000"/>
          <w:sz w:val="20"/>
        </w:rPr>
        <w:t>project</w:t>
      </w:r>
      <w:proofErr w:type="spellEnd"/>
      <w:r w:rsidRPr="00110AD9" w:rsidR="0044458D">
        <w:rPr>
          <w:b/>
          <w:bCs/>
          <w:color w:val="000000"/>
          <w:sz w:val="20"/>
        </w:rPr>
        <w:t xml:space="preserve"> </w:t>
      </w:r>
      <w:proofErr w:type="spellStart"/>
      <w:r w:rsidRPr="00110AD9" w:rsidR="0044458D">
        <w:rPr>
          <w:b/>
          <w:bCs/>
          <w:color w:val="000000"/>
          <w:sz w:val="20"/>
        </w:rPr>
        <w:t>executor</w:t>
      </w:r>
      <w:proofErr w:type="spellEnd"/>
      <w:r w:rsidRPr="00110AD9" w:rsidR="0044458D">
        <w:rPr>
          <w:b/>
          <w:bCs/>
          <w:color w:val="000000"/>
          <w:sz w:val="20"/>
        </w:rPr>
        <w:t xml:space="preserve">, </w:t>
      </w:r>
      <w:proofErr w:type="spellStart"/>
      <w:r w:rsidRPr="00110AD9" w:rsidR="0044458D">
        <w:rPr>
          <w:b/>
          <w:bCs/>
          <w:color w:val="000000"/>
          <w:sz w:val="20"/>
        </w:rPr>
        <w:t>financing</w:t>
      </w:r>
      <w:proofErr w:type="spellEnd"/>
      <w:r w:rsidRPr="00110AD9" w:rsidR="0044458D">
        <w:rPr>
          <w:b/>
          <w:bCs/>
          <w:color w:val="000000"/>
          <w:sz w:val="20"/>
        </w:rPr>
        <w:t xml:space="preserve"> </w:t>
      </w:r>
      <w:proofErr w:type="spellStart"/>
      <w:r w:rsidRPr="00110AD9" w:rsidR="0044458D">
        <w:rPr>
          <w:b/>
          <w:bCs/>
          <w:color w:val="000000"/>
          <w:sz w:val="20"/>
        </w:rPr>
        <w:t>received</w:t>
      </w:r>
      <w:proofErr w:type="spellEnd"/>
      <w:r w:rsidRPr="00110AD9" w:rsidR="0044458D">
        <w:rPr>
          <w:b/>
          <w:bCs/>
          <w:color w:val="000000"/>
          <w:sz w:val="20"/>
        </w:rPr>
        <w:t xml:space="preserve"> </w:t>
      </w:r>
      <w:proofErr w:type="spellStart"/>
      <w:r w:rsidRPr="00110AD9" w:rsidR="0044458D">
        <w:rPr>
          <w:b/>
          <w:bCs/>
          <w:color w:val="000000"/>
          <w:sz w:val="20"/>
        </w:rPr>
        <w:t>from</w:t>
      </w:r>
      <w:proofErr w:type="spellEnd"/>
      <w:r w:rsidRPr="00110AD9" w:rsidR="0044458D">
        <w:rPr>
          <w:b/>
          <w:bCs/>
          <w:color w:val="000000"/>
          <w:sz w:val="20"/>
        </w:rPr>
        <w:t xml:space="preserve"> </w:t>
      </w:r>
      <w:proofErr w:type="spellStart"/>
      <w:r w:rsidRPr="00110AD9" w:rsidR="0044458D">
        <w:rPr>
          <w:b/>
          <w:bCs/>
          <w:color w:val="000000"/>
          <w:sz w:val="20"/>
        </w:rPr>
        <w:t>other</w:t>
      </w:r>
      <w:proofErr w:type="spellEnd"/>
      <w:r w:rsidRPr="00110AD9" w:rsidR="0044458D">
        <w:rPr>
          <w:b/>
          <w:bCs/>
          <w:color w:val="000000"/>
          <w:sz w:val="20"/>
        </w:rPr>
        <w:t xml:space="preserve"> </w:t>
      </w:r>
      <w:proofErr w:type="spellStart"/>
      <w:r w:rsidRPr="00110AD9" w:rsidR="0044458D">
        <w:rPr>
          <w:b/>
          <w:bCs/>
          <w:color w:val="000000"/>
          <w:sz w:val="20"/>
        </w:rPr>
        <w:t>financial</w:t>
      </w:r>
      <w:proofErr w:type="spellEnd"/>
      <w:r w:rsidRPr="00110AD9" w:rsidR="0044458D">
        <w:rPr>
          <w:b/>
          <w:bCs/>
          <w:color w:val="000000"/>
          <w:sz w:val="20"/>
        </w:rPr>
        <w:t xml:space="preserve"> </w:t>
      </w:r>
      <w:proofErr w:type="spellStart"/>
      <w:r w:rsidRPr="00110AD9" w:rsidR="0044458D">
        <w:rPr>
          <w:b/>
          <w:bCs/>
          <w:color w:val="000000"/>
          <w:sz w:val="20"/>
        </w:rPr>
        <w:t>sources</w:t>
      </w:r>
      <w:proofErr w:type="spellEnd"/>
      <w:r w:rsidRPr="00110AD9" w:rsidR="0044458D">
        <w:rPr>
          <w:b/>
          <w:bCs/>
          <w:color w:val="000000"/>
          <w:sz w:val="20"/>
        </w:rPr>
        <w:t>, etc.</w:t>
      </w:r>
      <w:r w:rsidRPr="00110AD9" w:rsidR="000D770E">
        <w:rPr>
          <w:rFonts w:eastAsia="Calibri"/>
          <w:b/>
          <w:bCs/>
          <w:sz w:val="20"/>
        </w:rPr>
        <w:t>:</w:t>
      </w:r>
    </w:p>
    <w:p w:rsidRPr="00110AD9" w:rsidR="000D770E" w:rsidP="000D770E" w:rsidRDefault="000D770E" w14:paraId="4660C86F" w14:textId="77777777">
      <w:pPr>
        <w:ind w:left="284"/>
        <w:jc w:val="both"/>
        <w:rPr>
          <w:rFonts w:eastAsia="Calibri"/>
          <w:sz w:val="20"/>
        </w:rPr>
      </w:pPr>
    </w:p>
    <w:tbl>
      <w:tblPr>
        <w:tblW w:w="992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5"/>
        <w:gridCol w:w="6237"/>
      </w:tblGrid>
      <w:tr w:rsidRPr="00110AD9" w:rsidR="000D770E" w:rsidTr="00347B93" w14:paraId="1A7F79AE" w14:textId="77777777">
        <w:tc>
          <w:tcPr>
            <w:tcW w:w="3685" w:type="dxa"/>
            <w:shd w:val="clear" w:color="auto" w:fill="F2F2F2"/>
            <w:vAlign w:val="center"/>
          </w:tcPr>
          <w:p w:rsidRPr="00110AD9" w:rsidR="00B66E24" w:rsidP="00347B93" w:rsidRDefault="000D770E" w14:paraId="59BB0AC7" w14:textId="77777777">
            <w:pPr>
              <w:pStyle w:val="Standard"/>
              <w:jc w:val="center"/>
              <w:rPr>
                <w:b/>
                <w:sz w:val="20"/>
                <w:szCs w:val="20"/>
              </w:rPr>
            </w:pPr>
            <w:r w:rsidRPr="00110AD9">
              <w:rPr>
                <w:b/>
                <w:sz w:val="20"/>
                <w:szCs w:val="20"/>
              </w:rPr>
              <w:t>Visas biudžetas, EUR</w:t>
            </w:r>
            <w:r w:rsidRPr="00110AD9" w:rsidR="00B66E24">
              <w:rPr>
                <w:b/>
                <w:sz w:val="20"/>
                <w:szCs w:val="20"/>
              </w:rPr>
              <w:t xml:space="preserve"> / </w:t>
            </w:r>
          </w:p>
          <w:p w:rsidRPr="00110AD9" w:rsidR="000D770E" w:rsidP="00B66E24" w:rsidRDefault="00B66E24" w14:paraId="09F6218B" w14:textId="53811EF8">
            <w:pPr>
              <w:jc w:val="center"/>
            </w:pPr>
            <w:proofErr w:type="spellStart"/>
            <w:r w:rsidRPr="00110AD9">
              <w:rPr>
                <w:rStyle w:val="fontstyle01"/>
                <w:rFonts w:ascii="Times New Roman" w:hAnsi="Times New Roman"/>
                <w:b/>
                <w:sz w:val="20"/>
                <w:szCs w:val="20"/>
              </w:rPr>
              <w:t>Total</w:t>
            </w:r>
            <w:proofErr w:type="spellEnd"/>
            <w:r w:rsidRPr="00110AD9">
              <w:rPr>
                <w:rStyle w:val="fontstyle01"/>
                <w:rFonts w:ascii="Times New Roman" w:hAnsi="Times New Roman"/>
                <w:b/>
                <w:sz w:val="20"/>
                <w:szCs w:val="20"/>
              </w:rPr>
              <w:t xml:space="preserve"> </w:t>
            </w:r>
            <w:proofErr w:type="spellStart"/>
            <w:r w:rsidRPr="00110AD9">
              <w:rPr>
                <w:rStyle w:val="fontstyle01"/>
                <w:rFonts w:ascii="Times New Roman" w:hAnsi="Times New Roman"/>
                <w:b/>
                <w:sz w:val="20"/>
                <w:szCs w:val="20"/>
              </w:rPr>
              <w:t>Budget</w:t>
            </w:r>
            <w:proofErr w:type="spellEnd"/>
            <w:r w:rsidRPr="00110AD9">
              <w:rPr>
                <w:rStyle w:val="fontstyle01"/>
                <w:rFonts w:ascii="Times New Roman" w:hAnsi="Times New Roman"/>
                <w:b/>
                <w:sz w:val="20"/>
                <w:szCs w:val="20"/>
              </w:rPr>
              <w:t>, EUR</w:t>
            </w:r>
          </w:p>
        </w:tc>
        <w:tc>
          <w:tcPr>
            <w:tcW w:w="6237" w:type="dxa"/>
            <w:shd w:val="clear" w:color="auto" w:fill="FFFFFF" w:themeFill="background1"/>
            <w:vAlign w:val="center"/>
          </w:tcPr>
          <w:p w:rsidRPr="00110AD9" w:rsidR="000D770E" w:rsidP="00347B93" w:rsidRDefault="000D770E" w14:paraId="42719575" w14:textId="77777777">
            <w:pPr>
              <w:pStyle w:val="Standard"/>
              <w:ind w:left="-65"/>
              <w:jc w:val="center"/>
              <w:rPr>
                <w:b/>
                <w:sz w:val="20"/>
                <w:szCs w:val="20"/>
              </w:rPr>
            </w:pPr>
          </w:p>
        </w:tc>
      </w:tr>
    </w:tbl>
    <w:p w:rsidRPr="00110AD9" w:rsidR="000D770E" w:rsidP="001E5A58" w:rsidRDefault="000D770E" w14:paraId="1D604A04" w14:textId="77777777">
      <w:pPr>
        <w:rPr>
          <w:rFonts w:eastAsia="Calibri"/>
          <w:b/>
          <w:bCs/>
          <w:sz w:val="20"/>
        </w:rPr>
      </w:pPr>
    </w:p>
    <w:p w:rsidRPr="00110AD9" w:rsidR="00130B89" w:rsidP="0000350A" w:rsidRDefault="00130B89" w14:paraId="0FBB268B" w14:textId="035AF0AE">
      <w:pPr>
        <w:pStyle w:val="ListParagraph"/>
        <w:numPr>
          <w:ilvl w:val="0"/>
          <w:numId w:val="10"/>
        </w:numPr>
        <w:ind w:left="851" w:hanging="284"/>
        <w:jc w:val="both"/>
        <w:rPr>
          <w:rFonts w:eastAsia="Calibri"/>
          <w:sz w:val="20"/>
        </w:rPr>
      </w:pPr>
      <w:r w:rsidRPr="00110AD9">
        <w:rPr>
          <w:b/>
          <w:bCs/>
          <w:sz w:val="20"/>
        </w:rPr>
        <w:t xml:space="preserve">DUOMENYS APIE </w:t>
      </w:r>
      <w:r w:rsidRPr="00110AD9" w:rsidR="00F23E30">
        <w:rPr>
          <w:b/>
          <w:bCs/>
          <w:sz w:val="20"/>
        </w:rPr>
        <w:t xml:space="preserve">TRIŠALĖS SUTARTIES </w:t>
      </w:r>
      <w:r w:rsidRPr="00110AD9" w:rsidR="007B4F00">
        <w:rPr>
          <w:b/>
          <w:bCs/>
          <w:sz w:val="20"/>
        </w:rPr>
        <w:t xml:space="preserve">SU VERTĖJU </w:t>
      </w:r>
      <w:r w:rsidRPr="00110AD9" w:rsidR="00F23E30">
        <w:rPr>
          <w:b/>
          <w:bCs/>
          <w:sz w:val="20"/>
        </w:rPr>
        <w:t>SUDARYMĄ</w:t>
      </w:r>
      <w:r w:rsidRPr="00110AD9" w:rsidR="007B4F00">
        <w:rPr>
          <w:b/>
          <w:bCs/>
          <w:sz w:val="20"/>
        </w:rPr>
        <w:t xml:space="preserve"> </w:t>
      </w:r>
      <w:r w:rsidRPr="00110AD9" w:rsidR="007B4F00">
        <w:rPr>
          <w:b/>
          <w:bCs/>
          <w:i/>
          <w:iCs/>
          <w:sz w:val="20"/>
        </w:rPr>
        <w:t>(jei taikoma)</w:t>
      </w:r>
      <w:r w:rsidRPr="00110AD9" w:rsidR="00A17D3C">
        <w:rPr>
          <w:b/>
          <w:bCs/>
          <w:i/>
          <w:iCs/>
          <w:sz w:val="20"/>
        </w:rPr>
        <w:t xml:space="preserve"> / </w:t>
      </w:r>
      <w:r w:rsidRPr="00110AD9" w:rsidR="00A17D3C">
        <w:rPr>
          <w:b/>
          <w:bCs/>
          <w:color w:val="000000"/>
          <w:sz w:val="20"/>
        </w:rPr>
        <w:t xml:space="preserve">DATA ON CONCLUSION OF A TRIPARTITE AGREEMENT WITH THE TRANSLATOR </w:t>
      </w:r>
      <w:r w:rsidRPr="00110AD9" w:rsidR="00A17D3C">
        <w:rPr>
          <w:b/>
          <w:bCs/>
          <w:i/>
          <w:iCs/>
          <w:color w:val="000000"/>
          <w:sz w:val="20"/>
        </w:rPr>
        <w:t>(</w:t>
      </w:r>
      <w:proofErr w:type="spellStart"/>
      <w:r w:rsidRPr="00110AD9" w:rsidR="00A17D3C">
        <w:rPr>
          <w:b/>
          <w:bCs/>
          <w:i/>
          <w:iCs/>
          <w:color w:val="000000"/>
          <w:sz w:val="20"/>
        </w:rPr>
        <w:t>if</w:t>
      </w:r>
      <w:proofErr w:type="spellEnd"/>
      <w:r w:rsidRPr="00110AD9" w:rsidR="00A17D3C">
        <w:rPr>
          <w:b/>
          <w:bCs/>
          <w:i/>
          <w:iCs/>
          <w:color w:val="000000"/>
          <w:sz w:val="20"/>
        </w:rPr>
        <w:t xml:space="preserve"> </w:t>
      </w:r>
      <w:proofErr w:type="spellStart"/>
      <w:r w:rsidRPr="00110AD9" w:rsidR="00A17D3C">
        <w:rPr>
          <w:b/>
          <w:bCs/>
          <w:i/>
          <w:iCs/>
          <w:color w:val="000000"/>
          <w:sz w:val="20"/>
        </w:rPr>
        <w:t>applicable</w:t>
      </w:r>
      <w:proofErr w:type="spellEnd"/>
      <w:r w:rsidRPr="00110AD9" w:rsidR="00A17D3C">
        <w:rPr>
          <w:b/>
          <w:bCs/>
          <w:i/>
          <w:iCs/>
          <w:color w:val="000000"/>
          <w:sz w:val="20"/>
        </w:rPr>
        <w:t>)</w:t>
      </w:r>
    </w:p>
    <w:p w:rsidRPr="00110AD9" w:rsidR="00130B89" w:rsidP="00130B89" w:rsidRDefault="00130B89" w14:paraId="5303B99D" w14:textId="77777777">
      <w:pPr>
        <w:jc w:val="both"/>
        <w:rPr>
          <w:rFonts w:eastAsia="Calibri"/>
          <w:sz w:val="20"/>
        </w:rPr>
      </w:pPr>
    </w:p>
    <w:p w:rsidRPr="00110AD9" w:rsidR="00130B89" w:rsidP="00F23E30" w:rsidRDefault="00130B89" w14:paraId="6EF10978" w14:textId="3C0A45CF">
      <w:pPr>
        <w:ind w:left="284"/>
        <w:jc w:val="both"/>
        <w:rPr>
          <w:rFonts w:eastAsia="Calibri"/>
          <w:sz w:val="20"/>
        </w:rPr>
      </w:pPr>
      <w:r w:rsidRPr="00110AD9">
        <w:rPr>
          <w:rFonts w:eastAsia="Calibri"/>
          <w:sz w:val="20"/>
        </w:rPr>
        <w:t>Norime tarp Lietuvos kultūros instituto, projekto vykdytojo ir Sutartyje nurodyto vertėjo pasirašyti trišal</w:t>
      </w:r>
      <w:r w:rsidRPr="00110AD9" w:rsidR="00F23E30">
        <w:rPr>
          <w:rFonts w:eastAsia="Calibri"/>
          <w:sz w:val="20"/>
        </w:rPr>
        <w:t>į</w:t>
      </w:r>
      <w:r w:rsidRPr="00110AD9">
        <w:rPr>
          <w:rFonts w:eastAsia="Calibri"/>
          <w:sz w:val="20"/>
        </w:rPr>
        <w:t xml:space="preserve"> su</w:t>
      </w:r>
      <w:r w:rsidRPr="00110AD9" w:rsidR="00F23E30">
        <w:rPr>
          <w:rFonts w:eastAsia="Calibri"/>
          <w:sz w:val="20"/>
        </w:rPr>
        <w:t>sitarimą</w:t>
      </w:r>
      <w:r w:rsidRPr="00110AD9">
        <w:rPr>
          <w:rFonts w:eastAsia="Calibri"/>
          <w:sz w:val="20"/>
        </w:rPr>
        <w:t xml:space="preserve"> dėl tiesioginio lėšų pervedimo vertėjui </w:t>
      </w:r>
      <w:r w:rsidRPr="00110AD9">
        <w:rPr>
          <w:rFonts w:eastAsia="Calibri"/>
          <w:i/>
          <w:iCs/>
          <w:sz w:val="20"/>
        </w:rPr>
        <w:t>(pažymėti tinkamą)</w:t>
      </w:r>
      <w:r w:rsidRPr="00110AD9" w:rsidR="00A17D3C">
        <w:rPr>
          <w:rFonts w:eastAsia="Calibri"/>
          <w:i/>
          <w:iCs/>
          <w:sz w:val="20"/>
        </w:rPr>
        <w:t xml:space="preserve"> / </w:t>
      </w:r>
      <w:proofErr w:type="spellStart"/>
      <w:r w:rsidRPr="00110AD9" w:rsidR="00A17D3C">
        <w:rPr>
          <w:color w:val="000000"/>
          <w:sz w:val="20"/>
        </w:rPr>
        <w:t>We</w:t>
      </w:r>
      <w:proofErr w:type="spellEnd"/>
      <w:r w:rsidRPr="00110AD9" w:rsidR="00A17D3C">
        <w:rPr>
          <w:color w:val="000000"/>
          <w:sz w:val="20"/>
        </w:rPr>
        <w:t xml:space="preserve"> </w:t>
      </w:r>
      <w:proofErr w:type="spellStart"/>
      <w:r w:rsidRPr="00110AD9" w:rsidR="00A17D3C">
        <w:rPr>
          <w:color w:val="000000"/>
          <w:sz w:val="20"/>
        </w:rPr>
        <w:t>would</w:t>
      </w:r>
      <w:proofErr w:type="spellEnd"/>
      <w:r w:rsidRPr="00110AD9" w:rsidR="00A17D3C">
        <w:rPr>
          <w:color w:val="000000"/>
          <w:sz w:val="20"/>
        </w:rPr>
        <w:t xml:space="preserve"> </w:t>
      </w:r>
      <w:proofErr w:type="spellStart"/>
      <w:r w:rsidRPr="00110AD9" w:rsidR="00A17D3C">
        <w:rPr>
          <w:color w:val="000000"/>
          <w:sz w:val="20"/>
        </w:rPr>
        <w:t>like</w:t>
      </w:r>
      <w:proofErr w:type="spellEnd"/>
      <w:r w:rsidRPr="00110AD9" w:rsidR="00A17D3C">
        <w:rPr>
          <w:color w:val="000000"/>
          <w:sz w:val="20"/>
        </w:rPr>
        <w:t xml:space="preserve"> to </w:t>
      </w:r>
      <w:proofErr w:type="spellStart"/>
      <w:r w:rsidRPr="00110AD9" w:rsidR="00A17D3C">
        <w:rPr>
          <w:color w:val="000000"/>
          <w:sz w:val="20"/>
        </w:rPr>
        <w:t>sign</w:t>
      </w:r>
      <w:proofErr w:type="spellEnd"/>
      <w:r w:rsidRPr="00110AD9" w:rsidR="00A17D3C">
        <w:rPr>
          <w:color w:val="000000"/>
          <w:sz w:val="20"/>
        </w:rPr>
        <w:t xml:space="preserve"> a </w:t>
      </w:r>
      <w:proofErr w:type="spellStart"/>
      <w:r w:rsidRPr="00110AD9" w:rsidR="00A17D3C">
        <w:rPr>
          <w:color w:val="000000"/>
          <w:sz w:val="20"/>
        </w:rPr>
        <w:t>tripartite</w:t>
      </w:r>
      <w:proofErr w:type="spellEnd"/>
      <w:r w:rsidRPr="00110AD9" w:rsidR="00A17D3C">
        <w:rPr>
          <w:color w:val="000000"/>
          <w:sz w:val="20"/>
        </w:rPr>
        <w:t xml:space="preserve"> </w:t>
      </w:r>
      <w:proofErr w:type="spellStart"/>
      <w:r w:rsidRPr="00110AD9" w:rsidR="00A17D3C">
        <w:rPr>
          <w:color w:val="000000"/>
          <w:sz w:val="20"/>
        </w:rPr>
        <w:t>agreement</w:t>
      </w:r>
      <w:proofErr w:type="spellEnd"/>
      <w:r w:rsidRPr="00110AD9" w:rsidR="00A17D3C">
        <w:rPr>
          <w:color w:val="000000"/>
          <w:sz w:val="20"/>
        </w:rPr>
        <w:t xml:space="preserve"> </w:t>
      </w:r>
      <w:proofErr w:type="spellStart"/>
      <w:r w:rsidRPr="00110AD9" w:rsidR="00A17D3C">
        <w:rPr>
          <w:color w:val="000000"/>
          <w:sz w:val="20"/>
        </w:rPr>
        <w:t>between</w:t>
      </w:r>
      <w:proofErr w:type="spellEnd"/>
      <w:r w:rsidRPr="00110AD9" w:rsidR="00A17D3C">
        <w:rPr>
          <w:color w:val="000000"/>
          <w:sz w:val="20"/>
        </w:rPr>
        <w:t xml:space="preserve"> </w:t>
      </w:r>
      <w:proofErr w:type="spellStart"/>
      <w:r w:rsidRPr="00110AD9" w:rsidR="00A17D3C">
        <w:rPr>
          <w:color w:val="000000"/>
          <w:sz w:val="20"/>
        </w:rPr>
        <w:t>the</w:t>
      </w:r>
      <w:proofErr w:type="spellEnd"/>
      <w:r w:rsidRPr="00110AD9" w:rsidR="00A17D3C">
        <w:rPr>
          <w:color w:val="000000"/>
          <w:sz w:val="20"/>
        </w:rPr>
        <w:t xml:space="preserve"> Lithuanian Culture Institute, </w:t>
      </w:r>
      <w:proofErr w:type="spellStart"/>
      <w:r w:rsidRPr="00110AD9" w:rsidR="00A17D3C">
        <w:rPr>
          <w:color w:val="000000"/>
          <w:sz w:val="20"/>
        </w:rPr>
        <w:t>the</w:t>
      </w:r>
      <w:proofErr w:type="spellEnd"/>
      <w:r w:rsidRPr="00110AD9" w:rsidR="00A17D3C">
        <w:rPr>
          <w:color w:val="000000"/>
          <w:sz w:val="20"/>
        </w:rPr>
        <w:t xml:space="preserve"> Project </w:t>
      </w:r>
      <w:proofErr w:type="spellStart"/>
      <w:r w:rsidRPr="00110AD9" w:rsidR="00A17D3C">
        <w:rPr>
          <w:color w:val="000000"/>
          <w:sz w:val="20"/>
        </w:rPr>
        <w:t>Executor</w:t>
      </w:r>
      <w:proofErr w:type="spellEnd"/>
      <w:r w:rsidRPr="00110AD9" w:rsidR="00A17D3C">
        <w:rPr>
          <w:color w:val="000000"/>
          <w:sz w:val="20"/>
        </w:rPr>
        <w:t xml:space="preserve"> </w:t>
      </w:r>
      <w:proofErr w:type="spellStart"/>
      <w:r w:rsidRPr="00110AD9" w:rsidR="00A17D3C">
        <w:rPr>
          <w:color w:val="000000"/>
          <w:sz w:val="20"/>
        </w:rPr>
        <w:t>and</w:t>
      </w:r>
      <w:proofErr w:type="spellEnd"/>
      <w:r w:rsidRPr="00110AD9" w:rsidR="00A17D3C">
        <w:rPr>
          <w:color w:val="000000"/>
          <w:sz w:val="20"/>
        </w:rPr>
        <w:t xml:space="preserve"> </w:t>
      </w:r>
      <w:proofErr w:type="spellStart"/>
      <w:r w:rsidRPr="00110AD9" w:rsidR="00A17D3C">
        <w:rPr>
          <w:color w:val="000000"/>
          <w:sz w:val="20"/>
        </w:rPr>
        <w:t>the</w:t>
      </w:r>
      <w:proofErr w:type="spellEnd"/>
      <w:r w:rsidRPr="00110AD9" w:rsidR="00A17D3C">
        <w:rPr>
          <w:color w:val="000000"/>
          <w:sz w:val="20"/>
        </w:rPr>
        <w:t xml:space="preserve"> </w:t>
      </w:r>
      <w:proofErr w:type="spellStart"/>
      <w:r w:rsidRPr="00110AD9" w:rsidR="00A17D3C">
        <w:rPr>
          <w:color w:val="000000"/>
          <w:sz w:val="20"/>
        </w:rPr>
        <w:t>translator</w:t>
      </w:r>
      <w:proofErr w:type="spellEnd"/>
      <w:r w:rsidRPr="00110AD9" w:rsidR="00A17D3C">
        <w:rPr>
          <w:color w:val="000000"/>
          <w:sz w:val="20"/>
        </w:rPr>
        <w:t xml:space="preserve"> </w:t>
      </w:r>
      <w:proofErr w:type="spellStart"/>
      <w:r w:rsidRPr="00110AD9" w:rsidR="00A17D3C">
        <w:rPr>
          <w:color w:val="000000"/>
          <w:sz w:val="20"/>
        </w:rPr>
        <w:t>specified</w:t>
      </w:r>
      <w:proofErr w:type="spellEnd"/>
      <w:r w:rsidRPr="00110AD9" w:rsidR="00A17D3C">
        <w:rPr>
          <w:color w:val="000000"/>
          <w:sz w:val="20"/>
        </w:rPr>
        <w:t xml:space="preserve"> in </w:t>
      </w:r>
      <w:proofErr w:type="spellStart"/>
      <w:r w:rsidRPr="00110AD9" w:rsidR="00A17D3C">
        <w:rPr>
          <w:color w:val="000000"/>
          <w:sz w:val="20"/>
        </w:rPr>
        <w:t>the</w:t>
      </w:r>
      <w:proofErr w:type="spellEnd"/>
      <w:r w:rsidRPr="00110AD9" w:rsidR="00A17D3C">
        <w:rPr>
          <w:color w:val="000000"/>
          <w:sz w:val="20"/>
        </w:rPr>
        <w:t xml:space="preserve"> </w:t>
      </w:r>
      <w:proofErr w:type="spellStart"/>
      <w:r w:rsidRPr="00110AD9" w:rsidR="00A17D3C">
        <w:rPr>
          <w:color w:val="000000"/>
          <w:sz w:val="20"/>
        </w:rPr>
        <w:t>Agreement</w:t>
      </w:r>
      <w:proofErr w:type="spellEnd"/>
      <w:r w:rsidRPr="00110AD9" w:rsidR="00A17D3C">
        <w:rPr>
          <w:color w:val="000000"/>
          <w:sz w:val="20"/>
        </w:rPr>
        <w:t xml:space="preserve"> </w:t>
      </w:r>
      <w:proofErr w:type="spellStart"/>
      <w:r w:rsidRPr="00110AD9" w:rsidR="00A17D3C">
        <w:rPr>
          <w:color w:val="000000"/>
          <w:sz w:val="20"/>
        </w:rPr>
        <w:t>on</w:t>
      </w:r>
      <w:proofErr w:type="spellEnd"/>
      <w:r w:rsidRPr="00110AD9" w:rsidR="00A17D3C">
        <w:rPr>
          <w:color w:val="000000"/>
          <w:sz w:val="20"/>
        </w:rPr>
        <w:t xml:space="preserve"> </w:t>
      </w:r>
      <w:proofErr w:type="spellStart"/>
      <w:r w:rsidRPr="00110AD9" w:rsidR="00A17D3C">
        <w:rPr>
          <w:color w:val="000000"/>
          <w:sz w:val="20"/>
        </w:rPr>
        <w:t>the</w:t>
      </w:r>
      <w:proofErr w:type="spellEnd"/>
      <w:r w:rsidRPr="00110AD9" w:rsidR="00A17D3C">
        <w:rPr>
          <w:color w:val="000000"/>
          <w:sz w:val="20"/>
        </w:rPr>
        <w:t xml:space="preserve"> </w:t>
      </w:r>
      <w:proofErr w:type="spellStart"/>
      <w:r w:rsidRPr="00110AD9" w:rsidR="00A17D3C">
        <w:rPr>
          <w:color w:val="000000"/>
          <w:sz w:val="20"/>
        </w:rPr>
        <w:t>direct</w:t>
      </w:r>
      <w:proofErr w:type="spellEnd"/>
      <w:r w:rsidRPr="00110AD9" w:rsidR="00A17D3C">
        <w:rPr>
          <w:color w:val="000000"/>
          <w:sz w:val="20"/>
        </w:rPr>
        <w:t xml:space="preserve"> </w:t>
      </w:r>
      <w:proofErr w:type="spellStart"/>
      <w:r w:rsidRPr="00110AD9" w:rsidR="00A17D3C">
        <w:rPr>
          <w:color w:val="000000"/>
          <w:sz w:val="20"/>
        </w:rPr>
        <w:t>transfer</w:t>
      </w:r>
      <w:proofErr w:type="spellEnd"/>
      <w:r w:rsidRPr="00110AD9" w:rsidR="00A17D3C">
        <w:rPr>
          <w:color w:val="000000"/>
          <w:sz w:val="20"/>
        </w:rPr>
        <w:t xml:space="preserve"> </w:t>
      </w:r>
      <w:proofErr w:type="spellStart"/>
      <w:r w:rsidRPr="00110AD9" w:rsidR="00A17D3C">
        <w:rPr>
          <w:color w:val="000000"/>
          <w:sz w:val="20"/>
        </w:rPr>
        <w:t>of</w:t>
      </w:r>
      <w:proofErr w:type="spellEnd"/>
      <w:r w:rsidRPr="00110AD9" w:rsidR="00A17D3C">
        <w:rPr>
          <w:color w:val="000000"/>
          <w:sz w:val="20"/>
        </w:rPr>
        <w:t xml:space="preserve"> </w:t>
      </w:r>
      <w:proofErr w:type="spellStart"/>
      <w:r w:rsidRPr="00110AD9" w:rsidR="00A17D3C">
        <w:rPr>
          <w:color w:val="000000"/>
          <w:sz w:val="20"/>
        </w:rPr>
        <w:t>financing</w:t>
      </w:r>
      <w:proofErr w:type="spellEnd"/>
      <w:r w:rsidRPr="00110AD9" w:rsidR="00A17D3C">
        <w:rPr>
          <w:color w:val="000000"/>
          <w:sz w:val="20"/>
        </w:rPr>
        <w:t xml:space="preserve"> to </w:t>
      </w:r>
      <w:proofErr w:type="spellStart"/>
      <w:r w:rsidRPr="00110AD9" w:rsidR="00A17D3C">
        <w:rPr>
          <w:color w:val="000000"/>
          <w:sz w:val="20"/>
        </w:rPr>
        <w:t>the</w:t>
      </w:r>
      <w:proofErr w:type="spellEnd"/>
      <w:r w:rsidRPr="00110AD9" w:rsidR="00A17D3C">
        <w:rPr>
          <w:color w:val="000000"/>
          <w:sz w:val="20"/>
        </w:rPr>
        <w:t xml:space="preserve"> </w:t>
      </w:r>
      <w:proofErr w:type="spellStart"/>
      <w:r w:rsidRPr="00110AD9" w:rsidR="00A17D3C">
        <w:rPr>
          <w:color w:val="000000"/>
          <w:sz w:val="20"/>
        </w:rPr>
        <w:t>translator</w:t>
      </w:r>
      <w:proofErr w:type="spellEnd"/>
      <w:r w:rsidRPr="00110AD9" w:rsidR="00A17D3C">
        <w:rPr>
          <w:color w:val="000000"/>
          <w:sz w:val="20"/>
        </w:rPr>
        <w:t xml:space="preserve"> </w:t>
      </w:r>
      <w:r w:rsidRPr="00110AD9" w:rsidR="00A17D3C">
        <w:rPr>
          <w:i/>
          <w:iCs/>
          <w:color w:val="000000"/>
          <w:sz w:val="20"/>
        </w:rPr>
        <w:t>(</w:t>
      </w:r>
      <w:proofErr w:type="spellStart"/>
      <w:r w:rsidRPr="00110AD9" w:rsidR="00A17D3C">
        <w:rPr>
          <w:i/>
          <w:iCs/>
          <w:color w:val="000000"/>
          <w:sz w:val="20"/>
        </w:rPr>
        <w:t>tick</w:t>
      </w:r>
      <w:proofErr w:type="spellEnd"/>
      <w:r w:rsidRPr="00110AD9" w:rsidR="00A17D3C">
        <w:rPr>
          <w:i/>
          <w:iCs/>
          <w:color w:val="000000"/>
          <w:sz w:val="20"/>
        </w:rPr>
        <w:t xml:space="preserve"> </w:t>
      </w:r>
      <w:proofErr w:type="spellStart"/>
      <w:r w:rsidRPr="00110AD9" w:rsidR="00A17D3C">
        <w:rPr>
          <w:i/>
          <w:iCs/>
          <w:color w:val="000000"/>
          <w:sz w:val="20"/>
        </w:rPr>
        <w:t>the</w:t>
      </w:r>
      <w:proofErr w:type="spellEnd"/>
      <w:r w:rsidRPr="00110AD9" w:rsidR="00A17D3C">
        <w:rPr>
          <w:i/>
          <w:iCs/>
          <w:color w:val="000000"/>
          <w:sz w:val="20"/>
        </w:rPr>
        <w:t xml:space="preserve"> </w:t>
      </w:r>
      <w:proofErr w:type="spellStart"/>
      <w:r w:rsidRPr="00110AD9" w:rsidR="00A17D3C">
        <w:rPr>
          <w:i/>
          <w:iCs/>
          <w:color w:val="000000"/>
          <w:sz w:val="20"/>
        </w:rPr>
        <w:t>appropriate</w:t>
      </w:r>
      <w:proofErr w:type="spellEnd"/>
      <w:r w:rsidRPr="00110AD9" w:rsidR="00A17D3C">
        <w:rPr>
          <w:i/>
          <w:iCs/>
          <w:color w:val="000000"/>
          <w:sz w:val="20"/>
        </w:rPr>
        <w:t xml:space="preserve"> </w:t>
      </w:r>
      <w:proofErr w:type="spellStart"/>
      <w:r w:rsidRPr="00110AD9" w:rsidR="00A17D3C">
        <w:rPr>
          <w:i/>
          <w:iCs/>
          <w:color w:val="000000"/>
          <w:sz w:val="20"/>
        </w:rPr>
        <w:t>box</w:t>
      </w:r>
      <w:proofErr w:type="spellEnd"/>
      <w:r w:rsidRPr="00110AD9" w:rsidR="00A17D3C">
        <w:rPr>
          <w:i/>
          <w:iCs/>
          <w:color w:val="000000"/>
          <w:sz w:val="20"/>
        </w:rPr>
        <w:t>)</w:t>
      </w:r>
      <w:r w:rsidRPr="00110AD9">
        <w:rPr>
          <w:rFonts w:eastAsia="Calibri"/>
          <w:sz w:val="20"/>
        </w:rPr>
        <w:t xml:space="preserve">: </w:t>
      </w:r>
    </w:p>
    <w:p w:rsidRPr="00110AD9" w:rsidR="00130B89" w:rsidP="00130B89" w:rsidRDefault="00130B89" w14:paraId="30053482" w14:textId="77777777">
      <w:pPr>
        <w:pStyle w:val="ListParagraph"/>
        <w:ind w:left="1080"/>
        <w:jc w:val="both"/>
        <w:rPr>
          <w:rFonts w:eastAsia="Calibri"/>
          <w:sz w:val="20"/>
        </w:rPr>
      </w:pPr>
    </w:p>
    <w:tbl>
      <w:tblPr>
        <w:tblStyle w:val="TableGrid"/>
        <w:tblW w:w="0" w:type="auto"/>
        <w:tblInd w:w="1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64"/>
        <w:gridCol w:w="4561"/>
      </w:tblGrid>
      <w:tr w:rsidRPr="00110AD9" w:rsidR="00130B89" w:rsidTr="00347B93" w14:paraId="2A6DE839" w14:textId="77777777">
        <w:tc>
          <w:tcPr>
            <w:tcW w:w="5097" w:type="dxa"/>
          </w:tcPr>
          <w:p w:rsidRPr="00110AD9" w:rsidR="00130B89" w:rsidP="00347B93" w:rsidRDefault="00130B89" w14:paraId="52BC3911" w14:textId="142F0F30">
            <w:pPr>
              <w:pStyle w:val="ListParagraph"/>
              <w:ind w:left="0"/>
              <w:jc w:val="both"/>
              <w:rPr>
                <w:rFonts w:eastAsia="Calibri"/>
                <w:sz w:val="20"/>
              </w:rPr>
            </w:pPr>
            <w:r w:rsidRPr="00110AD9">
              <w:rPr>
                <w:rFonts w:eastAsia="Calibri"/>
                <w:sz w:val="20"/>
              </w:rPr>
              <w:t>TAIP</w:t>
            </w:r>
            <w:r w:rsidRPr="00110AD9" w:rsidR="00A17D3C">
              <w:rPr>
                <w:rFonts w:eastAsia="Calibri"/>
                <w:sz w:val="20"/>
              </w:rPr>
              <w:t xml:space="preserve"> / YES</w:t>
            </w:r>
            <w:r w:rsidRPr="00110AD9">
              <w:rPr>
                <w:rFonts w:eastAsia="Calibri"/>
                <w:sz w:val="20"/>
              </w:rPr>
              <w:t xml:space="preserve"> </w:t>
            </w:r>
            <w:sdt>
              <w:sdtPr>
                <w:rPr>
                  <w:rFonts w:eastAsia="Calibri"/>
                  <w:sz w:val="20"/>
                </w:rPr>
                <w:id w:val="354622965"/>
                <w14:checkbox>
                  <w14:checked w14:val="0"/>
                  <w14:checkedState w14:val="2612" w14:font="MS Gothic"/>
                  <w14:uncheckedState w14:val="2610" w14:font="MS Gothic"/>
                </w14:checkbox>
              </w:sdtPr>
              <w:sdtContent>
                <w:r w:rsidRPr="00110AD9">
                  <w:rPr>
                    <w:rFonts w:ascii="Segoe UI Symbol" w:hAnsi="Segoe UI Symbol" w:eastAsia="MS Gothic" w:cs="Segoe UI Symbol"/>
                    <w:sz w:val="20"/>
                  </w:rPr>
                  <w:t>☐</w:t>
                </w:r>
              </w:sdtContent>
            </w:sdt>
          </w:p>
        </w:tc>
        <w:tc>
          <w:tcPr>
            <w:tcW w:w="5098" w:type="dxa"/>
          </w:tcPr>
          <w:p w:rsidRPr="00110AD9" w:rsidR="00130B89" w:rsidP="00347B93" w:rsidRDefault="00130B89" w14:paraId="19E612DA" w14:textId="4DE5ACF5">
            <w:pPr>
              <w:pStyle w:val="ListParagraph"/>
              <w:ind w:left="124"/>
              <w:rPr>
                <w:rFonts w:eastAsia="Calibri"/>
                <w:sz w:val="20"/>
              </w:rPr>
            </w:pPr>
            <w:r w:rsidRPr="00110AD9">
              <w:rPr>
                <w:rFonts w:eastAsia="Calibri"/>
                <w:sz w:val="20"/>
              </w:rPr>
              <w:t>NE</w:t>
            </w:r>
            <w:r w:rsidRPr="00110AD9" w:rsidR="00A17D3C">
              <w:rPr>
                <w:rFonts w:eastAsia="Calibri"/>
                <w:sz w:val="20"/>
              </w:rPr>
              <w:t xml:space="preserve"> / NO</w:t>
            </w:r>
            <w:r w:rsidRPr="00110AD9">
              <w:rPr>
                <w:rFonts w:eastAsia="Calibri"/>
                <w:sz w:val="20"/>
              </w:rPr>
              <w:t xml:space="preserve"> </w:t>
            </w:r>
            <w:sdt>
              <w:sdtPr>
                <w:rPr>
                  <w:rFonts w:eastAsia="Calibri"/>
                  <w:sz w:val="20"/>
                </w:rPr>
                <w:id w:val="-341401061"/>
                <w14:checkbox>
                  <w14:checked w14:val="0"/>
                  <w14:checkedState w14:val="2612" w14:font="MS Gothic"/>
                  <w14:uncheckedState w14:val="2610" w14:font="MS Gothic"/>
                </w14:checkbox>
              </w:sdtPr>
              <w:sdtContent>
                <w:r w:rsidRPr="00110AD9">
                  <w:rPr>
                    <w:rFonts w:ascii="Segoe UI Symbol" w:hAnsi="Segoe UI Symbol" w:eastAsia="MS Gothic" w:cs="Segoe UI Symbol"/>
                    <w:sz w:val="20"/>
                  </w:rPr>
                  <w:t>☐</w:t>
                </w:r>
              </w:sdtContent>
            </w:sdt>
          </w:p>
        </w:tc>
      </w:tr>
    </w:tbl>
    <w:p w:rsidRPr="00110AD9" w:rsidR="00130B89" w:rsidP="00130B89" w:rsidRDefault="00130B89" w14:paraId="5572A0EE" w14:textId="77777777">
      <w:pPr>
        <w:pStyle w:val="ListParagraph"/>
        <w:ind w:left="1080"/>
        <w:jc w:val="both"/>
        <w:rPr>
          <w:rFonts w:eastAsia="Calibri"/>
          <w:sz w:val="20"/>
        </w:rPr>
      </w:pPr>
    </w:p>
    <w:p w:rsidRPr="00110AD9" w:rsidR="00130B89" w:rsidP="00F23E30" w:rsidRDefault="00130B89" w14:paraId="2994BC94" w14:textId="5C9612D9">
      <w:pPr>
        <w:ind w:left="284"/>
        <w:jc w:val="both"/>
        <w:rPr>
          <w:rFonts w:eastAsia="Calibri"/>
          <w:sz w:val="20"/>
        </w:rPr>
      </w:pPr>
      <w:r w:rsidRPr="00110AD9">
        <w:rPr>
          <w:rFonts w:eastAsia="Calibri"/>
          <w:sz w:val="20"/>
        </w:rPr>
        <w:t>Pažymėjus „TAIP“, kartu su šia ataskaita privaloma pateikti</w:t>
      </w:r>
      <w:r w:rsidRPr="00110AD9" w:rsidR="00F23E30">
        <w:rPr>
          <w:rFonts w:eastAsia="Calibri"/>
          <w:sz w:val="20"/>
        </w:rPr>
        <w:t xml:space="preserve"> </w:t>
      </w:r>
      <w:r w:rsidRPr="00110AD9" w:rsidR="00F77870">
        <w:rPr>
          <w:rFonts w:eastAsia="Calibri"/>
          <w:sz w:val="20"/>
        </w:rPr>
        <w:t xml:space="preserve">Projekto vykdytojo ir vertėjo pasirašytą Instituto direktoriaus įsakymu patvirtintos formos susitarimą dėl </w:t>
      </w:r>
      <w:r w:rsidRPr="00110AD9" w:rsidR="00DC4168">
        <w:rPr>
          <w:rFonts w:eastAsia="Calibri"/>
          <w:sz w:val="20"/>
        </w:rPr>
        <w:t xml:space="preserve">tiesioginio lėšų pervedimo vertėjui </w:t>
      </w:r>
      <w:r w:rsidRPr="00110AD9" w:rsidR="00DC4168">
        <w:rPr>
          <w:rFonts w:eastAsia="Calibri"/>
          <w:i/>
          <w:iCs/>
          <w:sz w:val="20"/>
        </w:rPr>
        <w:t xml:space="preserve">(visos dokumentų formos skelbiamos </w:t>
      </w:r>
      <w:hyperlink w:history="1" r:id="rId11">
        <w:r w:rsidRPr="00110AD9" w:rsidR="00DC4168">
          <w:rPr>
            <w:rStyle w:val="Hyperlink"/>
            <w:rFonts w:eastAsia="Calibri"/>
            <w:i/>
            <w:iCs/>
            <w:sz w:val="20"/>
          </w:rPr>
          <w:t>www.lithuanianculture.lt</w:t>
        </w:r>
      </w:hyperlink>
      <w:r w:rsidRPr="00110AD9" w:rsidR="00DC4168">
        <w:rPr>
          <w:rFonts w:eastAsia="Calibri"/>
          <w:i/>
          <w:iCs/>
          <w:sz w:val="20"/>
        </w:rPr>
        <w:t>)</w:t>
      </w:r>
      <w:r w:rsidRPr="00110AD9" w:rsidR="00A17D3C">
        <w:rPr>
          <w:rFonts w:eastAsia="Calibri"/>
          <w:i/>
          <w:iCs/>
          <w:sz w:val="20"/>
        </w:rPr>
        <w:t xml:space="preserve"> / </w:t>
      </w:r>
      <w:proofErr w:type="spellStart"/>
      <w:r w:rsidRPr="00110AD9" w:rsidR="00A17D3C">
        <w:rPr>
          <w:color w:val="000000"/>
          <w:sz w:val="20"/>
        </w:rPr>
        <w:t>If</w:t>
      </w:r>
      <w:proofErr w:type="spellEnd"/>
      <w:r w:rsidRPr="00110AD9" w:rsidR="00A17D3C">
        <w:rPr>
          <w:color w:val="000000"/>
          <w:sz w:val="20"/>
        </w:rPr>
        <w:t xml:space="preserve"> </w:t>
      </w:r>
      <w:proofErr w:type="spellStart"/>
      <w:r w:rsidRPr="00110AD9" w:rsidR="00A17D3C">
        <w:rPr>
          <w:color w:val="000000"/>
          <w:sz w:val="20"/>
        </w:rPr>
        <w:t>you</w:t>
      </w:r>
      <w:proofErr w:type="spellEnd"/>
      <w:r w:rsidRPr="00110AD9" w:rsidR="00A17D3C">
        <w:rPr>
          <w:color w:val="000000"/>
          <w:sz w:val="20"/>
        </w:rPr>
        <w:t xml:space="preserve"> </w:t>
      </w:r>
      <w:proofErr w:type="spellStart"/>
      <w:r w:rsidRPr="00110AD9" w:rsidR="00A17D3C">
        <w:rPr>
          <w:color w:val="000000"/>
          <w:sz w:val="20"/>
        </w:rPr>
        <w:t>have</w:t>
      </w:r>
      <w:proofErr w:type="spellEnd"/>
      <w:r w:rsidRPr="00110AD9" w:rsidR="00A17D3C">
        <w:rPr>
          <w:color w:val="000000"/>
          <w:sz w:val="20"/>
        </w:rPr>
        <w:t xml:space="preserve"> </w:t>
      </w:r>
      <w:proofErr w:type="spellStart"/>
      <w:r w:rsidRPr="00110AD9" w:rsidR="00A17D3C">
        <w:rPr>
          <w:color w:val="000000"/>
          <w:sz w:val="20"/>
        </w:rPr>
        <w:t>selected</w:t>
      </w:r>
      <w:proofErr w:type="spellEnd"/>
      <w:r w:rsidRPr="00110AD9" w:rsidR="00A17D3C">
        <w:rPr>
          <w:color w:val="000000"/>
          <w:sz w:val="20"/>
        </w:rPr>
        <w:t xml:space="preserve"> “YES”, it </w:t>
      </w:r>
      <w:proofErr w:type="spellStart"/>
      <w:r w:rsidRPr="00110AD9" w:rsidR="00A17D3C">
        <w:rPr>
          <w:color w:val="000000"/>
          <w:sz w:val="20"/>
        </w:rPr>
        <w:t>is</w:t>
      </w:r>
      <w:proofErr w:type="spellEnd"/>
      <w:r w:rsidRPr="00110AD9" w:rsidR="00A17D3C">
        <w:rPr>
          <w:color w:val="000000"/>
          <w:sz w:val="20"/>
        </w:rPr>
        <w:t xml:space="preserve"> </w:t>
      </w:r>
      <w:proofErr w:type="spellStart"/>
      <w:r w:rsidRPr="00110AD9" w:rsidR="00A17D3C">
        <w:rPr>
          <w:color w:val="000000"/>
          <w:sz w:val="20"/>
        </w:rPr>
        <w:t>mandatory</w:t>
      </w:r>
      <w:proofErr w:type="spellEnd"/>
      <w:r w:rsidRPr="00110AD9" w:rsidR="00A17D3C">
        <w:rPr>
          <w:color w:val="000000"/>
          <w:sz w:val="20"/>
        </w:rPr>
        <w:t xml:space="preserve"> to </w:t>
      </w:r>
      <w:proofErr w:type="spellStart"/>
      <w:r w:rsidRPr="00110AD9" w:rsidR="00A17D3C">
        <w:rPr>
          <w:color w:val="000000"/>
          <w:sz w:val="20"/>
        </w:rPr>
        <w:t>submit</w:t>
      </w:r>
      <w:proofErr w:type="spellEnd"/>
      <w:r w:rsidRPr="00110AD9" w:rsidR="00A17D3C">
        <w:rPr>
          <w:color w:val="000000"/>
          <w:sz w:val="20"/>
        </w:rPr>
        <w:t xml:space="preserve"> </w:t>
      </w:r>
      <w:proofErr w:type="spellStart"/>
      <w:r w:rsidRPr="00110AD9" w:rsidR="00A17D3C">
        <w:rPr>
          <w:color w:val="000000"/>
          <w:sz w:val="20"/>
        </w:rPr>
        <w:t>an</w:t>
      </w:r>
      <w:proofErr w:type="spellEnd"/>
      <w:r w:rsidRPr="00110AD9" w:rsidR="00A17D3C">
        <w:rPr>
          <w:color w:val="000000"/>
          <w:sz w:val="20"/>
        </w:rPr>
        <w:t xml:space="preserve"> </w:t>
      </w:r>
      <w:proofErr w:type="spellStart"/>
      <w:r w:rsidRPr="00110AD9" w:rsidR="00A17D3C">
        <w:rPr>
          <w:color w:val="000000"/>
          <w:sz w:val="20"/>
        </w:rPr>
        <w:t>agreement</w:t>
      </w:r>
      <w:proofErr w:type="spellEnd"/>
      <w:r w:rsidRPr="00110AD9" w:rsidR="00A17D3C">
        <w:rPr>
          <w:color w:val="000000"/>
          <w:sz w:val="20"/>
        </w:rPr>
        <w:t xml:space="preserve"> </w:t>
      </w:r>
      <w:proofErr w:type="spellStart"/>
      <w:r w:rsidRPr="00110AD9" w:rsidR="00A17D3C">
        <w:rPr>
          <w:color w:val="000000"/>
          <w:sz w:val="20"/>
        </w:rPr>
        <w:t>together</w:t>
      </w:r>
      <w:proofErr w:type="spellEnd"/>
      <w:r w:rsidRPr="00110AD9" w:rsidR="00A17D3C">
        <w:rPr>
          <w:color w:val="000000"/>
          <w:sz w:val="20"/>
        </w:rPr>
        <w:t xml:space="preserve"> </w:t>
      </w:r>
      <w:proofErr w:type="spellStart"/>
      <w:r w:rsidRPr="00110AD9" w:rsidR="00A17D3C">
        <w:rPr>
          <w:color w:val="000000"/>
          <w:sz w:val="20"/>
        </w:rPr>
        <w:t>with</w:t>
      </w:r>
      <w:proofErr w:type="spellEnd"/>
      <w:r w:rsidRPr="00110AD9" w:rsidR="00A17D3C">
        <w:rPr>
          <w:color w:val="000000"/>
          <w:sz w:val="20"/>
        </w:rPr>
        <w:t xml:space="preserve"> </w:t>
      </w:r>
      <w:proofErr w:type="spellStart"/>
      <w:r w:rsidRPr="00110AD9" w:rsidR="00A17D3C">
        <w:rPr>
          <w:color w:val="000000"/>
          <w:sz w:val="20"/>
        </w:rPr>
        <w:t>this</w:t>
      </w:r>
      <w:proofErr w:type="spellEnd"/>
      <w:r w:rsidRPr="00110AD9" w:rsidR="00A17D3C">
        <w:rPr>
          <w:color w:val="000000"/>
          <w:sz w:val="20"/>
        </w:rPr>
        <w:t xml:space="preserve"> </w:t>
      </w:r>
      <w:proofErr w:type="spellStart"/>
      <w:r w:rsidRPr="00110AD9" w:rsidR="00A17D3C">
        <w:rPr>
          <w:color w:val="000000"/>
          <w:sz w:val="20"/>
        </w:rPr>
        <w:t>Report</w:t>
      </w:r>
      <w:proofErr w:type="spellEnd"/>
      <w:r w:rsidRPr="00110AD9" w:rsidR="00A17D3C">
        <w:rPr>
          <w:color w:val="000000"/>
          <w:sz w:val="20"/>
        </w:rPr>
        <w:t xml:space="preserve"> </w:t>
      </w:r>
      <w:proofErr w:type="spellStart"/>
      <w:r w:rsidRPr="00110AD9" w:rsidR="00A17D3C">
        <w:rPr>
          <w:color w:val="000000"/>
          <w:sz w:val="20"/>
        </w:rPr>
        <w:t>signed</w:t>
      </w:r>
      <w:proofErr w:type="spellEnd"/>
      <w:r w:rsidRPr="00110AD9" w:rsidR="00A17D3C">
        <w:rPr>
          <w:color w:val="000000"/>
          <w:sz w:val="20"/>
        </w:rPr>
        <w:t xml:space="preserve"> </w:t>
      </w:r>
      <w:proofErr w:type="spellStart"/>
      <w:r w:rsidRPr="00110AD9" w:rsidR="00A17D3C">
        <w:rPr>
          <w:color w:val="000000"/>
          <w:sz w:val="20"/>
        </w:rPr>
        <w:t>by</w:t>
      </w:r>
      <w:proofErr w:type="spellEnd"/>
      <w:r w:rsidRPr="00110AD9" w:rsidR="00A17D3C">
        <w:rPr>
          <w:color w:val="000000"/>
          <w:sz w:val="20"/>
        </w:rPr>
        <w:t xml:space="preserve"> </w:t>
      </w:r>
      <w:proofErr w:type="spellStart"/>
      <w:r w:rsidRPr="00110AD9" w:rsidR="00A17D3C">
        <w:rPr>
          <w:color w:val="000000"/>
          <w:sz w:val="20"/>
        </w:rPr>
        <w:t>the</w:t>
      </w:r>
      <w:proofErr w:type="spellEnd"/>
      <w:r w:rsidRPr="00110AD9" w:rsidR="00A17D3C">
        <w:rPr>
          <w:color w:val="000000"/>
          <w:sz w:val="20"/>
        </w:rPr>
        <w:t xml:space="preserve"> Project </w:t>
      </w:r>
      <w:proofErr w:type="spellStart"/>
      <w:r w:rsidRPr="00110AD9" w:rsidR="00A17D3C">
        <w:rPr>
          <w:color w:val="000000"/>
          <w:sz w:val="20"/>
        </w:rPr>
        <w:t>Executor</w:t>
      </w:r>
      <w:proofErr w:type="spellEnd"/>
      <w:r w:rsidRPr="00110AD9" w:rsidR="00A17D3C">
        <w:rPr>
          <w:color w:val="000000"/>
          <w:sz w:val="20"/>
        </w:rPr>
        <w:t xml:space="preserve"> </w:t>
      </w:r>
      <w:proofErr w:type="spellStart"/>
      <w:r w:rsidRPr="00110AD9" w:rsidR="00A17D3C">
        <w:rPr>
          <w:color w:val="000000"/>
          <w:sz w:val="20"/>
        </w:rPr>
        <w:t>and</w:t>
      </w:r>
      <w:proofErr w:type="spellEnd"/>
      <w:r w:rsidRPr="00110AD9" w:rsidR="00A17D3C">
        <w:rPr>
          <w:color w:val="000000"/>
          <w:sz w:val="20"/>
        </w:rPr>
        <w:t xml:space="preserve"> </w:t>
      </w:r>
      <w:proofErr w:type="spellStart"/>
      <w:r w:rsidRPr="00110AD9" w:rsidR="00A17D3C">
        <w:rPr>
          <w:color w:val="000000"/>
          <w:sz w:val="20"/>
        </w:rPr>
        <w:t>the</w:t>
      </w:r>
      <w:proofErr w:type="spellEnd"/>
      <w:r w:rsidRPr="00110AD9" w:rsidR="00A17D3C">
        <w:rPr>
          <w:color w:val="000000"/>
          <w:sz w:val="20"/>
        </w:rPr>
        <w:t xml:space="preserve"> </w:t>
      </w:r>
      <w:proofErr w:type="spellStart"/>
      <w:r w:rsidRPr="00110AD9" w:rsidR="00A17D3C">
        <w:rPr>
          <w:color w:val="000000"/>
          <w:sz w:val="20"/>
        </w:rPr>
        <w:t>translator</w:t>
      </w:r>
      <w:proofErr w:type="spellEnd"/>
      <w:r w:rsidRPr="00110AD9" w:rsidR="00A17D3C">
        <w:rPr>
          <w:color w:val="000000"/>
          <w:sz w:val="20"/>
        </w:rPr>
        <w:t xml:space="preserve"> in </w:t>
      </w:r>
      <w:proofErr w:type="spellStart"/>
      <w:r w:rsidRPr="00110AD9" w:rsidR="00A17D3C">
        <w:rPr>
          <w:color w:val="000000"/>
          <w:sz w:val="20"/>
        </w:rPr>
        <w:t>the</w:t>
      </w:r>
      <w:proofErr w:type="spellEnd"/>
      <w:r w:rsidRPr="00110AD9" w:rsidR="00A17D3C">
        <w:rPr>
          <w:color w:val="000000"/>
          <w:sz w:val="20"/>
        </w:rPr>
        <w:t xml:space="preserve"> </w:t>
      </w:r>
      <w:proofErr w:type="spellStart"/>
      <w:r w:rsidRPr="00110AD9" w:rsidR="00A17D3C">
        <w:rPr>
          <w:color w:val="000000"/>
          <w:sz w:val="20"/>
        </w:rPr>
        <w:t>form</w:t>
      </w:r>
      <w:proofErr w:type="spellEnd"/>
      <w:r w:rsidRPr="00110AD9" w:rsidR="00A17D3C">
        <w:rPr>
          <w:color w:val="000000"/>
          <w:sz w:val="20"/>
        </w:rPr>
        <w:t xml:space="preserve"> </w:t>
      </w:r>
      <w:proofErr w:type="spellStart"/>
      <w:r w:rsidRPr="00110AD9" w:rsidR="00A17D3C">
        <w:rPr>
          <w:color w:val="000000"/>
          <w:sz w:val="20"/>
        </w:rPr>
        <w:t>as</w:t>
      </w:r>
      <w:proofErr w:type="spellEnd"/>
      <w:r w:rsidRPr="00110AD9" w:rsidR="00A17D3C">
        <w:rPr>
          <w:color w:val="000000"/>
          <w:sz w:val="20"/>
        </w:rPr>
        <w:t xml:space="preserve"> </w:t>
      </w:r>
      <w:proofErr w:type="spellStart"/>
      <w:r w:rsidRPr="00110AD9" w:rsidR="00A17D3C">
        <w:rPr>
          <w:color w:val="000000"/>
          <w:sz w:val="20"/>
        </w:rPr>
        <w:t>approved</w:t>
      </w:r>
      <w:proofErr w:type="spellEnd"/>
      <w:r w:rsidRPr="00110AD9" w:rsidR="00A17D3C">
        <w:rPr>
          <w:color w:val="000000"/>
          <w:sz w:val="20"/>
        </w:rPr>
        <w:t xml:space="preserve"> </w:t>
      </w:r>
      <w:proofErr w:type="spellStart"/>
      <w:r w:rsidRPr="00110AD9" w:rsidR="00A17D3C">
        <w:rPr>
          <w:color w:val="000000"/>
          <w:sz w:val="20"/>
        </w:rPr>
        <w:t>by</w:t>
      </w:r>
      <w:proofErr w:type="spellEnd"/>
      <w:r w:rsidRPr="00110AD9" w:rsidR="00A17D3C">
        <w:rPr>
          <w:color w:val="000000"/>
          <w:sz w:val="20"/>
        </w:rPr>
        <w:t xml:space="preserve"> </w:t>
      </w:r>
      <w:proofErr w:type="spellStart"/>
      <w:r w:rsidRPr="00110AD9" w:rsidR="00A17D3C">
        <w:rPr>
          <w:color w:val="000000"/>
          <w:sz w:val="20"/>
        </w:rPr>
        <w:t>the</w:t>
      </w:r>
      <w:proofErr w:type="spellEnd"/>
      <w:r w:rsidRPr="00110AD9" w:rsidR="00A17D3C">
        <w:rPr>
          <w:color w:val="000000"/>
          <w:sz w:val="20"/>
        </w:rPr>
        <w:t xml:space="preserve"> </w:t>
      </w:r>
      <w:proofErr w:type="spellStart"/>
      <w:r w:rsidRPr="00110AD9" w:rsidR="00A17D3C">
        <w:rPr>
          <w:color w:val="000000"/>
          <w:sz w:val="20"/>
        </w:rPr>
        <w:t>order</w:t>
      </w:r>
      <w:proofErr w:type="spellEnd"/>
      <w:r w:rsidRPr="00110AD9" w:rsidR="00A17D3C">
        <w:rPr>
          <w:color w:val="000000"/>
          <w:sz w:val="20"/>
        </w:rPr>
        <w:t xml:space="preserve"> </w:t>
      </w:r>
      <w:proofErr w:type="spellStart"/>
      <w:r w:rsidRPr="00110AD9" w:rsidR="00A17D3C">
        <w:rPr>
          <w:color w:val="000000"/>
          <w:sz w:val="20"/>
        </w:rPr>
        <w:t>of</w:t>
      </w:r>
      <w:proofErr w:type="spellEnd"/>
      <w:r w:rsidRPr="00110AD9" w:rsidR="00A17D3C">
        <w:rPr>
          <w:color w:val="000000"/>
          <w:sz w:val="20"/>
        </w:rPr>
        <w:t xml:space="preserve"> </w:t>
      </w:r>
      <w:proofErr w:type="spellStart"/>
      <w:r w:rsidRPr="00110AD9" w:rsidR="00A17D3C">
        <w:rPr>
          <w:color w:val="000000"/>
          <w:sz w:val="20"/>
        </w:rPr>
        <w:t>the</w:t>
      </w:r>
      <w:proofErr w:type="spellEnd"/>
      <w:r w:rsidRPr="00110AD9" w:rsidR="00A17D3C">
        <w:rPr>
          <w:color w:val="000000"/>
          <w:sz w:val="20"/>
        </w:rPr>
        <w:t xml:space="preserve"> </w:t>
      </w:r>
      <w:proofErr w:type="spellStart"/>
      <w:r w:rsidRPr="00110AD9" w:rsidR="00A17D3C">
        <w:rPr>
          <w:color w:val="000000"/>
          <w:sz w:val="20"/>
        </w:rPr>
        <w:t>Director</w:t>
      </w:r>
      <w:proofErr w:type="spellEnd"/>
      <w:r w:rsidRPr="00110AD9" w:rsidR="00A17D3C">
        <w:rPr>
          <w:color w:val="000000"/>
          <w:sz w:val="20"/>
        </w:rPr>
        <w:t xml:space="preserve"> </w:t>
      </w:r>
      <w:proofErr w:type="spellStart"/>
      <w:r w:rsidRPr="00110AD9" w:rsidR="00A17D3C">
        <w:rPr>
          <w:color w:val="000000"/>
          <w:sz w:val="20"/>
        </w:rPr>
        <w:t>of</w:t>
      </w:r>
      <w:proofErr w:type="spellEnd"/>
      <w:r w:rsidRPr="00110AD9" w:rsidR="00A17D3C">
        <w:rPr>
          <w:color w:val="000000"/>
          <w:sz w:val="20"/>
        </w:rPr>
        <w:t xml:space="preserve"> </w:t>
      </w:r>
      <w:proofErr w:type="spellStart"/>
      <w:r w:rsidRPr="00110AD9" w:rsidR="00A17D3C">
        <w:rPr>
          <w:color w:val="000000"/>
          <w:sz w:val="20"/>
        </w:rPr>
        <w:t>the</w:t>
      </w:r>
      <w:proofErr w:type="spellEnd"/>
      <w:r w:rsidRPr="00110AD9" w:rsidR="00A17D3C">
        <w:rPr>
          <w:color w:val="000000"/>
          <w:sz w:val="20"/>
        </w:rPr>
        <w:t xml:space="preserve"> Institute </w:t>
      </w:r>
      <w:proofErr w:type="spellStart"/>
      <w:r w:rsidRPr="00110AD9" w:rsidR="00A17D3C">
        <w:rPr>
          <w:color w:val="000000"/>
          <w:sz w:val="20"/>
        </w:rPr>
        <w:t>on</w:t>
      </w:r>
      <w:proofErr w:type="spellEnd"/>
      <w:r w:rsidRPr="00110AD9" w:rsidR="00A17D3C">
        <w:rPr>
          <w:color w:val="000000"/>
          <w:sz w:val="20"/>
        </w:rPr>
        <w:t xml:space="preserve"> </w:t>
      </w:r>
      <w:proofErr w:type="spellStart"/>
      <w:r w:rsidRPr="00110AD9" w:rsidR="00A17D3C">
        <w:rPr>
          <w:color w:val="000000"/>
          <w:sz w:val="20"/>
        </w:rPr>
        <w:t>the</w:t>
      </w:r>
      <w:proofErr w:type="spellEnd"/>
      <w:r w:rsidRPr="00110AD9" w:rsidR="00A17D3C">
        <w:rPr>
          <w:color w:val="000000"/>
          <w:sz w:val="20"/>
        </w:rPr>
        <w:t xml:space="preserve"> </w:t>
      </w:r>
      <w:proofErr w:type="spellStart"/>
      <w:r w:rsidRPr="00110AD9" w:rsidR="00A17D3C">
        <w:rPr>
          <w:color w:val="000000"/>
          <w:sz w:val="20"/>
        </w:rPr>
        <w:t>direct</w:t>
      </w:r>
      <w:proofErr w:type="spellEnd"/>
      <w:r w:rsidRPr="00110AD9" w:rsidR="00A17D3C">
        <w:rPr>
          <w:color w:val="000000"/>
          <w:sz w:val="20"/>
        </w:rPr>
        <w:t xml:space="preserve"> </w:t>
      </w:r>
      <w:proofErr w:type="spellStart"/>
      <w:r w:rsidRPr="00110AD9" w:rsidR="00A17D3C">
        <w:rPr>
          <w:color w:val="000000"/>
          <w:sz w:val="20"/>
        </w:rPr>
        <w:t>transfer</w:t>
      </w:r>
      <w:proofErr w:type="spellEnd"/>
      <w:r w:rsidRPr="00110AD9" w:rsidR="00A17D3C">
        <w:rPr>
          <w:color w:val="000000"/>
          <w:sz w:val="20"/>
        </w:rPr>
        <w:t xml:space="preserve"> </w:t>
      </w:r>
      <w:proofErr w:type="spellStart"/>
      <w:r w:rsidRPr="00110AD9" w:rsidR="00A17D3C">
        <w:rPr>
          <w:color w:val="000000"/>
          <w:sz w:val="20"/>
        </w:rPr>
        <w:t>of</w:t>
      </w:r>
      <w:proofErr w:type="spellEnd"/>
      <w:r w:rsidRPr="00110AD9" w:rsidR="00A17D3C">
        <w:rPr>
          <w:color w:val="000000"/>
          <w:sz w:val="20"/>
        </w:rPr>
        <w:t xml:space="preserve"> </w:t>
      </w:r>
      <w:proofErr w:type="spellStart"/>
      <w:r w:rsidRPr="00110AD9" w:rsidR="00A17D3C">
        <w:rPr>
          <w:color w:val="000000"/>
          <w:sz w:val="20"/>
        </w:rPr>
        <w:t>financing</w:t>
      </w:r>
      <w:proofErr w:type="spellEnd"/>
      <w:r w:rsidRPr="00110AD9" w:rsidR="00A17D3C">
        <w:rPr>
          <w:color w:val="000000"/>
          <w:sz w:val="20"/>
        </w:rPr>
        <w:t xml:space="preserve"> to </w:t>
      </w:r>
      <w:proofErr w:type="spellStart"/>
      <w:r w:rsidRPr="00110AD9" w:rsidR="00A17D3C">
        <w:rPr>
          <w:color w:val="000000"/>
          <w:sz w:val="20"/>
        </w:rPr>
        <w:t>the</w:t>
      </w:r>
      <w:proofErr w:type="spellEnd"/>
      <w:r w:rsidRPr="00110AD9" w:rsidR="00A17D3C">
        <w:rPr>
          <w:color w:val="000000"/>
          <w:sz w:val="20"/>
        </w:rPr>
        <w:t xml:space="preserve"> </w:t>
      </w:r>
      <w:proofErr w:type="spellStart"/>
      <w:r w:rsidRPr="00110AD9" w:rsidR="00A17D3C">
        <w:rPr>
          <w:color w:val="000000"/>
          <w:sz w:val="20"/>
        </w:rPr>
        <w:t>translator</w:t>
      </w:r>
      <w:proofErr w:type="spellEnd"/>
      <w:r w:rsidRPr="00110AD9" w:rsidR="00A17D3C">
        <w:rPr>
          <w:color w:val="000000"/>
          <w:sz w:val="20"/>
        </w:rPr>
        <w:t xml:space="preserve"> </w:t>
      </w:r>
      <w:r w:rsidRPr="00110AD9" w:rsidR="00A17D3C">
        <w:rPr>
          <w:i/>
          <w:iCs/>
          <w:color w:val="000000"/>
          <w:sz w:val="20"/>
        </w:rPr>
        <w:t>(</w:t>
      </w:r>
      <w:proofErr w:type="spellStart"/>
      <w:r w:rsidRPr="00110AD9" w:rsidR="00A17D3C">
        <w:rPr>
          <w:i/>
          <w:iCs/>
          <w:color w:val="000000"/>
          <w:sz w:val="20"/>
        </w:rPr>
        <w:t>all</w:t>
      </w:r>
      <w:proofErr w:type="spellEnd"/>
      <w:r w:rsidRPr="00110AD9" w:rsidR="00A17D3C">
        <w:rPr>
          <w:i/>
          <w:iCs/>
          <w:color w:val="000000"/>
          <w:sz w:val="20"/>
        </w:rPr>
        <w:t xml:space="preserve"> </w:t>
      </w:r>
      <w:proofErr w:type="spellStart"/>
      <w:r w:rsidRPr="00110AD9" w:rsidR="00A17D3C">
        <w:rPr>
          <w:i/>
          <w:iCs/>
          <w:color w:val="000000"/>
          <w:sz w:val="20"/>
        </w:rPr>
        <w:t>model</w:t>
      </w:r>
      <w:proofErr w:type="spellEnd"/>
      <w:r w:rsidRPr="00110AD9" w:rsidR="00A17D3C">
        <w:rPr>
          <w:i/>
          <w:iCs/>
          <w:color w:val="000000"/>
          <w:sz w:val="20"/>
        </w:rPr>
        <w:t xml:space="preserve"> </w:t>
      </w:r>
      <w:proofErr w:type="spellStart"/>
      <w:r w:rsidRPr="00110AD9" w:rsidR="00A17D3C">
        <w:rPr>
          <w:i/>
          <w:iCs/>
          <w:color w:val="000000"/>
          <w:sz w:val="20"/>
        </w:rPr>
        <w:t>forms</w:t>
      </w:r>
      <w:proofErr w:type="spellEnd"/>
      <w:r w:rsidRPr="00110AD9" w:rsidR="00A17D3C">
        <w:rPr>
          <w:i/>
          <w:iCs/>
          <w:color w:val="000000"/>
          <w:sz w:val="20"/>
        </w:rPr>
        <w:t xml:space="preserve"> </w:t>
      </w:r>
      <w:proofErr w:type="spellStart"/>
      <w:r w:rsidRPr="00110AD9" w:rsidR="00A17D3C">
        <w:rPr>
          <w:i/>
          <w:iCs/>
          <w:color w:val="000000"/>
          <w:sz w:val="20"/>
        </w:rPr>
        <w:t>of</w:t>
      </w:r>
      <w:proofErr w:type="spellEnd"/>
      <w:r w:rsidRPr="00110AD9" w:rsidR="00A17D3C">
        <w:rPr>
          <w:i/>
          <w:iCs/>
          <w:color w:val="000000"/>
          <w:sz w:val="20"/>
        </w:rPr>
        <w:t xml:space="preserve"> </w:t>
      </w:r>
      <w:proofErr w:type="spellStart"/>
      <w:r w:rsidRPr="00110AD9" w:rsidR="00A17D3C">
        <w:rPr>
          <w:i/>
          <w:iCs/>
          <w:color w:val="000000"/>
          <w:sz w:val="20"/>
        </w:rPr>
        <w:t>the</w:t>
      </w:r>
      <w:proofErr w:type="spellEnd"/>
      <w:r w:rsidRPr="00110AD9" w:rsidR="00A17D3C">
        <w:rPr>
          <w:i/>
          <w:iCs/>
          <w:color w:val="000000"/>
          <w:sz w:val="20"/>
        </w:rPr>
        <w:t xml:space="preserve"> </w:t>
      </w:r>
      <w:proofErr w:type="spellStart"/>
      <w:r w:rsidRPr="00110AD9" w:rsidR="00A17D3C">
        <w:rPr>
          <w:i/>
          <w:iCs/>
          <w:color w:val="000000"/>
          <w:sz w:val="20"/>
        </w:rPr>
        <w:t>documents</w:t>
      </w:r>
      <w:proofErr w:type="spellEnd"/>
      <w:r w:rsidRPr="00110AD9" w:rsidR="00A17D3C">
        <w:rPr>
          <w:i/>
          <w:iCs/>
          <w:color w:val="000000"/>
          <w:sz w:val="20"/>
        </w:rPr>
        <w:t xml:space="preserve"> are </w:t>
      </w:r>
      <w:proofErr w:type="spellStart"/>
      <w:r w:rsidRPr="00110AD9" w:rsidR="00A17D3C">
        <w:rPr>
          <w:i/>
          <w:iCs/>
          <w:color w:val="000000"/>
          <w:sz w:val="20"/>
        </w:rPr>
        <w:t>available</w:t>
      </w:r>
      <w:proofErr w:type="spellEnd"/>
      <w:r w:rsidRPr="00110AD9" w:rsidR="00A17D3C">
        <w:rPr>
          <w:i/>
          <w:iCs/>
          <w:color w:val="000000"/>
          <w:sz w:val="20"/>
        </w:rPr>
        <w:t xml:space="preserve"> at </w:t>
      </w:r>
      <w:r w:rsidRPr="00110AD9" w:rsidR="00A17D3C">
        <w:rPr>
          <w:i/>
          <w:iCs/>
          <w:color w:val="0563C1"/>
          <w:sz w:val="20"/>
        </w:rPr>
        <w:t>www.lithuanianculture.lt</w:t>
      </w:r>
      <w:r w:rsidRPr="00110AD9" w:rsidR="00A17D3C">
        <w:rPr>
          <w:i/>
          <w:iCs/>
          <w:color w:val="000000"/>
          <w:sz w:val="20"/>
        </w:rPr>
        <w:t>)</w:t>
      </w:r>
      <w:r w:rsidRPr="00110AD9" w:rsidR="00DC4168">
        <w:rPr>
          <w:rFonts w:eastAsia="Calibri"/>
          <w:sz w:val="20"/>
        </w:rPr>
        <w:t>.</w:t>
      </w:r>
    </w:p>
    <w:p w:rsidRPr="00110AD9" w:rsidR="00130B89" w:rsidP="00DC4168" w:rsidRDefault="00130B89" w14:paraId="39EE8398" w14:textId="77777777">
      <w:pPr>
        <w:rPr>
          <w:rFonts w:eastAsia="Calibri"/>
          <w:b/>
          <w:bCs/>
          <w:sz w:val="20"/>
        </w:rPr>
      </w:pPr>
    </w:p>
    <w:p w:rsidRPr="007B7E9B" w:rsidR="008E3F4D" w:rsidP="008E3F4D" w:rsidRDefault="008E3F4D" w14:paraId="0D36DB42" w14:textId="77777777">
      <w:pPr>
        <w:pStyle w:val="ListParagraph"/>
        <w:numPr>
          <w:ilvl w:val="0"/>
          <w:numId w:val="12"/>
        </w:numPr>
        <w:rPr>
          <w:rFonts w:eastAsia="Calibri"/>
          <w:caps/>
          <w:sz w:val="20"/>
          <w:lang w:val="en-GB"/>
        </w:rPr>
      </w:pPr>
      <w:r w:rsidRPr="007B7E9B">
        <w:rPr>
          <w:rFonts w:eastAsia="Calibri"/>
          <w:b/>
          <w:bCs/>
          <w:caps/>
          <w:sz w:val="20"/>
        </w:rPr>
        <w:t>Pasirašydami ir pateikdami šią ataskaitą, patvirtiname, kad</w:t>
      </w:r>
      <w:r w:rsidRPr="007B7E9B">
        <w:rPr>
          <w:rFonts w:eastAsia="Calibri"/>
          <w:caps/>
          <w:sz w:val="20"/>
        </w:rPr>
        <w:t xml:space="preserve">: / </w:t>
      </w:r>
      <w:r w:rsidRPr="007B7E9B">
        <w:rPr>
          <w:rFonts w:eastAsia="Calibri"/>
          <w:b/>
          <w:bCs/>
          <w:caps/>
          <w:sz w:val="20"/>
          <w:lang w:val="en-GB"/>
        </w:rPr>
        <w:t>By signing and submitting this Report, we confirm that</w:t>
      </w:r>
      <w:r w:rsidRPr="007B7E9B">
        <w:rPr>
          <w:rFonts w:eastAsia="Calibri"/>
          <w:caps/>
          <w:sz w:val="20"/>
          <w:lang w:val="en-GB"/>
        </w:rPr>
        <w:t>:</w:t>
      </w:r>
    </w:p>
    <w:p w:rsidR="008E3F4D" w:rsidP="008E3F4D" w:rsidRDefault="008E3F4D" w14:paraId="0C861812" w14:textId="77777777">
      <w:pPr>
        <w:ind w:right="282"/>
        <w:jc w:val="both"/>
        <w:rPr>
          <w:lang w:eastAsia="lt-LT"/>
        </w:rPr>
      </w:pPr>
    </w:p>
    <w:tbl>
      <w:tblPr>
        <w:tblW w:w="10206"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9"/>
        <w:gridCol w:w="7891"/>
        <w:gridCol w:w="1516"/>
      </w:tblGrid>
      <w:tr w:rsidR="008E3F4D" w:rsidTr="00655BF5" w14:paraId="4330D88E" w14:textId="77777777">
        <w:tc>
          <w:tcPr>
            <w:tcW w:w="799" w:type="dxa"/>
            <w:shd w:val="clear" w:color="auto" w:fill="F2F2F2" w:themeFill="background1" w:themeFillShade="F2"/>
            <w:vAlign w:val="center"/>
          </w:tcPr>
          <w:p w:rsidR="008E3F4D" w:rsidP="00655BF5" w:rsidRDefault="008E3F4D" w14:paraId="0F561AA5" w14:textId="77777777">
            <w:pPr>
              <w:ind w:right="282"/>
              <w:jc w:val="both"/>
              <w:rPr>
                <w:rFonts w:eastAsia="Calibri"/>
                <w:sz w:val="20"/>
              </w:rPr>
            </w:pPr>
            <w:r>
              <w:rPr>
                <w:rFonts w:eastAsia="Calibri"/>
                <w:sz w:val="20"/>
              </w:rPr>
              <w:t>6.1.</w:t>
            </w:r>
          </w:p>
        </w:tc>
        <w:tc>
          <w:tcPr>
            <w:tcW w:w="7891" w:type="dxa"/>
            <w:shd w:val="clear" w:color="auto" w:fill="F2F2F2" w:themeFill="background1" w:themeFillShade="F2"/>
          </w:tcPr>
          <w:p w:rsidR="008E3F4D" w:rsidP="00655BF5" w:rsidRDefault="008E3F4D" w14:paraId="7548F6F1" w14:textId="77777777">
            <w:pPr>
              <w:jc w:val="both"/>
              <w:rPr>
                <w:rFonts w:eastAsia="Calibri"/>
                <w:sz w:val="20"/>
              </w:rPr>
            </w:pPr>
            <w:r>
              <w:rPr>
                <w:rFonts w:eastAsia="Calibri"/>
                <w:sz w:val="20"/>
              </w:rPr>
              <w:t xml:space="preserve">Visa šioje ataskaitoje nurodyta informacija yra teisinga, atitinkanti tikrovę / </w:t>
            </w:r>
            <w:r w:rsidRPr="005565CB">
              <w:rPr>
                <w:rFonts w:eastAsia="Calibri"/>
                <w:sz w:val="20"/>
                <w:lang w:val="en-GB"/>
              </w:rPr>
              <w:t>All the information in this Report is true and correct;</w:t>
            </w:r>
          </w:p>
        </w:tc>
        <w:tc>
          <w:tcPr>
            <w:tcW w:w="1516" w:type="dxa"/>
            <w:vAlign w:val="center"/>
          </w:tcPr>
          <w:p w:rsidRPr="00180793" w:rsidR="008E3F4D" w:rsidP="00655BF5" w:rsidRDefault="008E3F4D" w14:paraId="0B3674F0" w14:textId="77777777">
            <w:pPr>
              <w:ind w:left="-111" w:right="-111"/>
              <w:jc w:val="center"/>
              <w:rPr>
                <w:rFonts w:asciiTheme="majorBidi" w:hAnsiTheme="majorBidi" w:cstheme="majorBidi"/>
                <w:sz w:val="20"/>
              </w:rPr>
            </w:pPr>
            <w:r w:rsidRPr="00110AD9">
              <w:rPr>
                <w:rFonts w:eastAsia="Calibri"/>
                <w:sz w:val="20"/>
              </w:rPr>
              <w:t xml:space="preserve">TAIP / YES </w:t>
            </w:r>
            <w:sdt>
              <w:sdtPr>
                <w:rPr>
                  <w:rFonts w:eastAsia="Calibri"/>
                  <w:sz w:val="20"/>
                </w:rPr>
                <w:id w:val="681640917"/>
                <w14:checkbox>
                  <w14:checked w14:val="0"/>
                  <w14:checkedState w14:val="2612" w14:font="MS Gothic"/>
                  <w14:uncheckedState w14:val="2610" w14:font="MS Gothic"/>
                </w14:checkbox>
              </w:sdtPr>
              <w:sdtContent>
                <w:r w:rsidRPr="00110AD9">
                  <w:rPr>
                    <w:rFonts w:ascii="Segoe UI Symbol" w:hAnsi="Segoe UI Symbol" w:eastAsia="MS Gothic" w:cs="Segoe UI Symbol"/>
                    <w:sz w:val="20"/>
                  </w:rPr>
                  <w:t>☐</w:t>
                </w:r>
              </w:sdtContent>
            </w:sdt>
          </w:p>
        </w:tc>
      </w:tr>
      <w:tr w:rsidR="008E3F4D" w:rsidTr="00655BF5" w14:paraId="23827A32" w14:textId="77777777">
        <w:tc>
          <w:tcPr>
            <w:tcW w:w="799" w:type="dxa"/>
            <w:shd w:val="clear" w:color="auto" w:fill="F2F2F2" w:themeFill="background1" w:themeFillShade="F2"/>
            <w:vAlign w:val="center"/>
          </w:tcPr>
          <w:p w:rsidR="008E3F4D" w:rsidP="00655BF5" w:rsidRDefault="008E3F4D" w14:paraId="43F0905C" w14:textId="77777777">
            <w:pPr>
              <w:ind w:right="282"/>
              <w:jc w:val="both"/>
              <w:rPr>
                <w:rFonts w:eastAsia="Calibri"/>
                <w:sz w:val="20"/>
              </w:rPr>
            </w:pPr>
            <w:r>
              <w:rPr>
                <w:rFonts w:eastAsia="Calibri"/>
                <w:sz w:val="20"/>
              </w:rPr>
              <w:t>6.2.</w:t>
            </w:r>
          </w:p>
        </w:tc>
        <w:tc>
          <w:tcPr>
            <w:tcW w:w="7891" w:type="dxa"/>
            <w:shd w:val="clear" w:color="auto" w:fill="F2F2F2" w:themeFill="background1" w:themeFillShade="F2"/>
          </w:tcPr>
          <w:p w:rsidR="008E3F4D" w:rsidP="00655BF5" w:rsidRDefault="008E3F4D" w14:paraId="7EDEEBEA" w14:textId="77777777">
            <w:pPr>
              <w:jc w:val="both"/>
              <w:rPr>
                <w:lang w:eastAsia="lt-LT"/>
              </w:rPr>
            </w:pPr>
            <w:r>
              <w:rPr>
                <w:rFonts w:eastAsia="Calibri"/>
                <w:sz w:val="20"/>
              </w:rPr>
              <w:t xml:space="preserve">Projektas buvo įgyvendintas vadovaujantis šios ataskaitos 2 punkte nurodytos sutarties nuostatomis / </w:t>
            </w:r>
            <w:r w:rsidRPr="005565CB">
              <w:rPr>
                <w:rFonts w:eastAsia="Calibri"/>
                <w:sz w:val="20"/>
                <w:lang w:val="en-GB"/>
              </w:rPr>
              <w:t>The project has been implemented in accordance with the provisions of the Agreement referred to in clause 2 of this Report</w:t>
            </w:r>
          </w:p>
        </w:tc>
        <w:tc>
          <w:tcPr>
            <w:tcW w:w="1516" w:type="dxa"/>
            <w:vAlign w:val="center"/>
          </w:tcPr>
          <w:p w:rsidRPr="00180793" w:rsidR="008E3F4D" w:rsidP="00655BF5" w:rsidRDefault="008E3F4D" w14:paraId="490D6FAF" w14:textId="77777777">
            <w:pPr>
              <w:ind w:left="-111" w:right="-111"/>
              <w:jc w:val="center"/>
              <w:rPr>
                <w:rFonts w:asciiTheme="majorBidi" w:hAnsiTheme="majorBidi" w:cstheme="majorBidi"/>
                <w:sz w:val="20"/>
              </w:rPr>
            </w:pPr>
            <w:r w:rsidRPr="00110AD9">
              <w:rPr>
                <w:rFonts w:eastAsia="Calibri"/>
                <w:sz w:val="20"/>
              </w:rPr>
              <w:t xml:space="preserve">TAIP / YES </w:t>
            </w:r>
            <w:sdt>
              <w:sdtPr>
                <w:rPr>
                  <w:rFonts w:eastAsia="Calibri"/>
                  <w:sz w:val="20"/>
                </w:rPr>
                <w:id w:val="1274588390"/>
                <w14:checkbox>
                  <w14:checked w14:val="0"/>
                  <w14:checkedState w14:val="2612" w14:font="MS Gothic"/>
                  <w14:uncheckedState w14:val="2610" w14:font="MS Gothic"/>
                </w14:checkbox>
              </w:sdtPr>
              <w:sdtContent>
                <w:r w:rsidRPr="00110AD9">
                  <w:rPr>
                    <w:rFonts w:ascii="Segoe UI Symbol" w:hAnsi="Segoe UI Symbol" w:eastAsia="MS Gothic" w:cs="Segoe UI Symbol"/>
                    <w:sz w:val="20"/>
                  </w:rPr>
                  <w:t>☐</w:t>
                </w:r>
              </w:sdtContent>
            </w:sdt>
          </w:p>
        </w:tc>
      </w:tr>
      <w:tr w:rsidR="008E3F4D" w:rsidTr="00655BF5" w14:paraId="5D1CAAA6" w14:textId="77777777">
        <w:tc>
          <w:tcPr>
            <w:tcW w:w="799" w:type="dxa"/>
            <w:shd w:val="clear" w:color="auto" w:fill="F2F2F2" w:themeFill="background1" w:themeFillShade="F2"/>
            <w:vAlign w:val="center"/>
          </w:tcPr>
          <w:p w:rsidR="008E3F4D" w:rsidP="00655BF5" w:rsidRDefault="008E3F4D" w14:paraId="5F96A009" w14:textId="77777777">
            <w:pPr>
              <w:ind w:right="282"/>
              <w:jc w:val="both"/>
              <w:rPr>
                <w:rFonts w:eastAsia="Calibri"/>
                <w:sz w:val="20"/>
              </w:rPr>
            </w:pPr>
            <w:r>
              <w:rPr>
                <w:rFonts w:eastAsia="Calibri"/>
                <w:sz w:val="20"/>
              </w:rPr>
              <w:t>6.3.</w:t>
            </w:r>
          </w:p>
        </w:tc>
        <w:tc>
          <w:tcPr>
            <w:tcW w:w="7891" w:type="dxa"/>
            <w:shd w:val="clear" w:color="auto" w:fill="F2F2F2" w:themeFill="background1" w:themeFillShade="F2"/>
          </w:tcPr>
          <w:p w:rsidRPr="00D571AF" w:rsidR="008E3F4D" w:rsidP="00655BF5" w:rsidRDefault="008E3F4D" w14:paraId="30866B3D" w14:textId="77777777">
            <w:pPr>
              <w:jc w:val="both"/>
              <w:rPr>
                <w:rFonts w:eastAsia="Calibri" w:asciiTheme="majorBidi" w:hAnsiTheme="majorBidi" w:cstheme="majorBidi"/>
                <w:sz w:val="20"/>
              </w:rPr>
            </w:pPr>
            <w:r w:rsidRPr="00D571AF">
              <w:rPr>
                <w:rFonts w:eastAsia="Calibri" w:asciiTheme="majorBidi" w:hAnsiTheme="majorBidi" w:cstheme="majorBidi"/>
                <w:color w:val="000000"/>
                <w:sz w:val="20"/>
              </w:rPr>
              <w:t xml:space="preserve">Projektas neturi neigiamo poveikio Lietuvos Respublikos Vyriausybės tvirtinamame Nacionaliniame pažangos plane nustatytiems horizontaliesiems darnaus vystymosi, inovatyvumo (kūrybingumo) ir lygių galimybių visiems principams / </w:t>
            </w:r>
            <w:r w:rsidRPr="008E3F4D">
              <w:rPr>
                <w:rFonts w:asciiTheme="majorBidi" w:hAnsiTheme="majorBidi" w:cstheme="majorBidi"/>
                <w:sz w:val="20"/>
                <w:lang w:eastAsia="en-GB"/>
              </w:rPr>
              <w:t>The project does not have a negative impact on the horizontal principles of sustainable development, innovation/creativity and equal opportunities for all set out in the National Progress Plan</w:t>
            </w:r>
          </w:p>
        </w:tc>
        <w:tc>
          <w:tcPr>
            <w:tcW w:w="1516" w:type="dxa"/>
            <w:vAlign w:val="center"/>
          </w:tcPr>
          <w:p w:rsidRPr="00180793" w:rsidR="008E3F4D" w:rsidP="00655BF5" w:rsidRDefault="008E3F4D" w14:paraId="2FCCC134" w14:textId="77777777">
            <w:pPr>
              <w:ind w:left="-111" w:right="-111"/>
              <w:jc w:val="center"/>
              <w:rPr>
                <w:rFonts w:asciiTheme="majorBidi" w:hAnsiTheme="majorBidi" w:cstheme="majorBidi"/>
                <w:sz w:val="20"/>
              </w:rPr>
            </w:pPr>
            <w:r w:rsidRPr="00110AD9">
              <w:rPr>
                <w:rFonts w:eastAsia="Calibri"/>
                <w:sz w:val="20"/>
              </w:rPr>
              <w:t xml:space="preserve">TAIP / YES </w:t>
            </w:r>
            <w:sdt>
              <w:sdtPr>
                <w:rPr>
                  <w:rFonts w:eastAsia="Calibri"/>
                  <w:sz w:val="20"/>
                </w:rPr>
                <w:id w:val="-1176961203"/>
                <w14:checkbox>
                  <w14:checked w14:val="0"/>
                  <w14:checkedState w14:val="2612" w14:font="MS Gothic"/>
                  <w14:uncheckedState w14:val="2610" w14:font="MS Gothic"/>
                </w14:checkbox>
              </w:sdtPr>
              <w:sdtContent>
                <w:r w:rsidRPr="00110AD9">
                  <w:rPr>
                    <w:rFonts w:ascii="Segoe UI Symbol" w:hAnsi="Segoe UI Symbol" w:eastAsia="MS Gothic" w:cs="Segoe UI Symbol"/>
                    <w:sz w:val="20"/>
                  </w:rPr>
                  <w:t>☐</w:t>
                </w:r>
              </w:sdtContent>
            </w:sdt>
          </w:p>
        </w:tc>
      </w:tr>
      <w:tr w:rsidR="008E3F4D" w:rsidTr="00655BF5" w14:paraId="5A1D97B7" w14:textId="77777777">
        <w:tc>
          <w:tcPr>
            <w:tcW w:w="799" w:type="dxa"/>
            <w:shd w:val="clear" w:color="auto" w:fill="F2F2F2" w:themeFill="background1" w:themeFillShade="F2"/>
            <w:vAlign w:val="center"/>
          </w:tcPr>
          <w:p w:rsidR="008E3F4D" w:rsidP="00655BF5" w:rsidRDefault="008E3F4D" w14:paraId="2FCB9C70" w14:textId="77777777">
            <w:pPr>
              <w:ind w:right="282"/>
              <w:jc w:val="both"/>
              <w:rPr>
                <w:rFonts w:eastAsia="Calibri"/>
                <w:sz w:val="20"/>
              </w:rPr>
            </w:pPr>
            <w:r>
              <w:rPr>
                <w:rFonts w:eastAsia="Calibri"/>
                <w:sz w:val="20"/>
              </w:rPr>
              <w:t>6.4.</w:t>
            </w:r>
          </w:p>
        </w:tc>
        <w:tc>
          <w:tcPr>
            <w:tcW w:w="7891" w:type="dxa"/>
            <w:shd w:val="clear" w:color="auto" w:fill="F2F2F2" w:themeFill="background1" w:themeFillShade="F2"/>
          </w:tcPr>
          <w:p w:rsidR="008E3F4D" w:rsidP="00655BF5" w:rsidRDefault="008E3F4D" w14:paraId="313D5160" w14:textId="77777777">
            <w:pPr>
              <w:jc w:val="both"/>
              <w:rPr>
                <w:lang w:eastAsia="lt-LT"/>
              </w:rPr>
            </w:pPr>
            <w:r>
              <w:rPr>
                <w:rFonts w:eastAsia="Calibri"/>
                <w:sz w:val="20"/>
              </w:rPr>
              <w:t xml:space="preserve">Projekto įgyvendinimo laikotarpiu patirtas išlaidas patvirtina šioje ataskaitoje nurodyti dokumentai / </w:t>
            </w:r>
            <w:r w:rsidRPr="005565CB">
              <w:rPr>
                <w:rFonts w:eastAsia="Calibri"/>
                <w:sz w:val="20"/>
                <w:lang w:val="en-GB"/>
              </w:rPr>
              <w:t>The expenditure incurred during the lifetime of the project has been justified by the documents indicated in this Report</w:t>
            </w:r>
          </w:p>
        </w:tc>
        <w:tc>
          <w:tcPr>
            <w:tcW w:w="1516" w:type="dxa"/>
            <w:vAlign w:val="center"/>
          </w:tcPr>
          <w:p w:rsidRPr="00180793" w:rsidR="008E3F4D" w:rsidP="00655BF5" w:rsidRDefault="008E3F4D" w14:paraId="18679DCE" w14:textId="77777777">
            <w:pPr>
              <w:ind w:left="-111" w:right="-111"/>
              <w:jc w:val="center"/>
              <w:rPr>
                <w:rFonts w:asciiTheme="majorBidi" w:hAnsiTheme="majorBidi" w:cstheme="majorBidi"/>
                <w:sz w:val="20"/>
              </w:rPr>
            </w:pPr>
            <w:r w:rsidRPr="00110AD9">
              <w:rPr>
                <w:rFonts w:eastAsia="Calibri"/>
                <w:sz w:val="20"/>
              </w:rPr>
              <w:t xml:space="preserve">TAIP / YES </w:t>
            </w:r>
            <w:sdt>
              <w:sdtPr>
                <w:rPr>
                  <w:rFonts w:eastAsia="Calibri"/>
                  <w:sz w:val="20"/>
                </w:rPr>
                <w:id w:val="-732611691"/>
                <w14:checkbox>
                  <w14:checked w14:val="0"/>
                  <w14:checkedState w14:val="2612" w14:font="MS Gothic"/>
                  <w14:uncheckedState w14:val="2610" w14:font="MS Gothic"/>
                </w14:checkbox>
              </w:sdtPr>
              <w:sdtContent>
                <w:r w:rsidRPr="00110AD9">
                  <w:rPr>
                    <w:rFonts w:ascii="Segoe UI Symbol" w:hAnsi="Segoe UI Symbol" w:eastAsia="MS Gothic" w:cs="Segoe UI Symbol"/>
                    <w:sz w:val="20"/>
                  </w:rPr>
                  <w:t>☐</w:t>
                </w:r>
              </w:sdtContent>
            </w:sdt>
          </w:p>
        </w:tc>
      </w:tr>
      <w:tr w:rsidR="008E3F4D" w:rsidTr="00655BF5" w14:paraId="6FD4E94C" w14:textId="77777777">
        <w:tc>
          <w:tcPr>
            <w:tcW w:w="799" w:type="dxa"/>
            <w:shd w:val="clear" w:color="auto" w:fill="F2F2F2" w:themeFill="background1" w:themeFillShade="F2"/>
            <w:vAlign w:val="center"/>
          </w:tcPr>
          <w:p w:rsidR="008E3F4D" w:rsidP="00655BF5" w:rsidRDefault="008E3F4D" w14:paraId="3C5223F1" w14:textId="77777777">
            <w:pPr>
              <w:ind w:right="282"/>
              <w:jc w:val="both"/>
              <w:rPr>
                <w:rFonts w:eastAsia="Calibri"/>
                <w:sz w:val="20"/>
              </w:rPr>
            </w:pPr>
            <w:r>
              <w:rPr>
                <w:rFonts w:eastAsia="Calibri"/>
                <w:sz w:val="20"/>
              </w:rPr>
              <w:t>6.5.</w:t>
            </w:r>
          </w:p>
        </w:tc>
        <w:tc>
          <w:tcPr>
            <w:tcW w:w="7891" w:type="dxa"/>
            <w:shd w:val="clear" w:color="auto" w:fill="F2F2F2" w:themeFill="background1" w:themeFillShade="F2"/>
          </w:tcPr>
          <w:p w:rsidR="008E3F4D" w:rsidP="00655BF5" w:rsidRDefault="008E3F4D" w14:paraId="3639B3EF" w14:textId="77777777">
            <w:pPr>
              <w:jc w:val="both"/>
              <w:rPr>
                <w:rFonts w:eastAsia="Calibri"/>
                <w:sz w:val="20"/>
              </w:rPr>
            </w:pPr>
            <w:r>
              <w:rPr>
                <w:rFonts w:eastAsia="Calibri"/>
                <w:sz w:val="20"/>
              </w:rPr>
              <w:t xml:space="preserve">Lietuvos kultūros institutui pareikalavus, per jo nustatytą terminą įsipareigojame pateikti visas šioje ataskaitoje nurodytas išlaidas pateisinančių ir apmokėjimą patvirtinančių dokumentų kopijas, patvirtintas projekto vykdytojo vadovo parašu / </w:t>
            </w:r>
            <w:r w:rsidRPr="001D48F4">
              <w:rPr>
                <w:rFonts w:eastAsia="Calibri"/>
                <w:sz w:val="20"/>
                <w:lang w:val="en-GB"/>
              </w:rPr>
              <w:t>Should the Lithuanian Culture Institute request, we shall submit copies, within a deadline set by the Institute, of all the documents justifying the expenditure and proving payments indicated in the present Report, which have been certified by the signature of the head of the Project Executor</w:t>
            </w:r>
          </w:p>
        </w:tc>
        <w:tc>
          <w:tcPr>
            <w:tcW w:w="1516" w:type="dxa"/>
            <w:vAlign w:val="center"/>
          </w:tcPr>
          <w:p w:rsidRPr="00180793" w:rsidR="008E3F4D" w:rsidP="00655BF5" w:rsidRDefault="008E3F4D" w14:paraId="5EB8BA6E" w14:textId="77777777">
            <w:pPr>
              <w:ind w:left="-111" w:right="-111"/>
              <w:jc w:val="center"/>
              <w:rPr>
                <w:rFonts w:asciiTheme="majorBidi" w:hAnsiTheme="majorBidi" w:cstheme="majorBidi"/>
                <w:sz w:val="20"/>
              </w:rPr>
            </w:pPr>
            <w:r w:rsidRPr="00110AD9">
              <w:rPr>
                <w:rFonts w:eastAsia="Calibri"/>
                <w:sz w:val="20"/>
              </w:rPr>
              <w:t xml:space="preserve">TAIP / YES </w:t>
            </w:r>
            <w:sdt>
              <w:sdtPr>
                <w:rPr>
                  <w:rFonts w:eastAsia="Calibri"/>
                  <w:sz w:val="20"/>
                </w:rPr>
                <w:id w:val="313005469"/>
                <w14:checkbox>
                  <w14:checked w14:val="0"/>
                  <w14:checkedState w14:val="2612" w14:font="MS Gothic"/>
                  <w14:uncheckedState w14:val="2610" w14:font="MS Gothic"/>
                </w14:checkbox>
              </w:sdtPr>
              <w:sdtContent>
                <w:r w:rsidRPr="00110AD9">
                  <w:rPr>
                    <w:rFonts w:ascii="Segoe UI Symbol" w:hAnsi="Segoe UI Symbol" w:eastAsia="MS Gothic" w:cs="Segoe UI Symbol"/>
                    <w:sz w:val="20"/>
                  </w:rPr>
                  <w:t>☐</w:t>
                </w:r>
              </w:sdtContent>
            </w:sdt>
          </w:p>
        </w:tc>
      </w:tr>
      <w:tr w:rsidR="008E3F4D" w:rsidTr="00655BF5" w14:paraId="0FA6AF3A" w14:textId="77777777">
        <w:tc>
          <w:tcPr>
            <w:tcW w:w="799" w:type="dxa"/>
            <w:shd w:val="clear" w:color="auto" w:fill="F2F2F2" w:themeFill="background1" w:themeFillShade="F2"/>
            <w:vAlign w:val="center"/>
          </w:tcPr>
          <w:p w:rsidR="008E3F4D" w:rsidP="00655BF5" w:rsidRDefault="008E3F4D" w14:paraId="5606F28F" w14:textId="77777777">
            <w:pPr>
              <w:ind w:right="282"/>
              <w:jc w:val="both"/>
              <w:rPr>
                <w:rFonts w:eastAsia="Calibri"/>
                <w:sz w:val="20"/>
              </w:rPr>
            </w:pPr>
            <w:r>
              <w:rPr>
                <w:rFonts w:eastAsia="Calibri"/>
                <w:sz w:val="20"/>
              </w:rPr>
              <w:t>6.6.</w:t>
            </w:r>
          </w:p>
        </w:tc>
        <w:tc>
          <w:tcPr>
            <w:tcW w:w="7891" w:type="dxa"/>
            <w:shd w:val="clear" w:color="auto" w:fill="F2F2F2" w:themeFill="background1" w:themeFillShade="F2"/>
          </w:tcPr>
          <w:p w:rsidRPr="0080319F" w:rsidR="008E3F4D" w:rsidP="00655BF5" w:rsidRDefault="008E3F4D" w14:paraId="63942BCB" w14:textId="77777777">
            <w:pPr>
              <w:jc w:val="both"/>
              <w:rPr>
                <w:rFonts w:eastAsia="Calibri"/>
                <w:color w:val="000000"/>
                <w:sz w:val="20"/>
              </w:rPr>
            </w:pPr>
            <w:r>
              <w:rPr>
                <w:rFonts w:eastAsia="Calibri"/>
                <w:color w:val="000000"/>
                <w:sz w:val="20"/>
              </w:rPr>
              <w:t xml:space="preserve">Lietuvos kultūros institutui yra pateikti privalomi leidinio egzemplioriai (jei leidinio formatas popierinis - 6 (šeši) egzemplioriai, jei leidinio formatas garsinis ar elektroninis - 1 (viena) </w:t>
            </w:r>
            <w:r>
              <w:rPr>
                <w:rFonts w:eastAsia="Calibri"/>
                <w:color w:val="000000"/>
                <w:sz w:val="20"/>
              </w:rPr>
              <w:lastRenderedPageBreak/>
              <w:t xml:space="preserve">rinkmena) / </w:t>
            </w:r>
            <w:r w:rsidRPr="004C762B">
              <w:rPr>
                <w:rFonts w:eastAsia="Calibri"/>
                <w:color w:val="000000"/>
                <w:sz w:val="20"/>
                <w:lang w:val="en-GB"/>
              </w:rPr>
              <w:t>The required copies of the publication have been submitted to the Lithuanian Culture Institute (</w:t>
            </w:r>
            <w:r w:rsidRPr="00A82A15">
              <w:rPr>
                <w:sz w:val="20"/>
                <w:lang w:val="en-GB"/>
              </w:rPr>
              <w:t>6 (six) copies if the publication is in paper format</w:t>
            </w:r>
            <w:r w:rsidRPr="004C762B">
              <w:rPr>
                <w:sz w:val="20"/>
                <w:lang w:val="en-GB"/>
              </w:rPr>
              <w:t>, 1 (one) file if the publication is in audio or electronic format</w:t>
            </w:r>
            <w:r>
              <w:rPr>
                <w:sz w:val="20"/>
              </w:rPr>
              <w:t xml:space="preserve"> </w:t>
            </w:r>
          </w:p>
        </w:tc>
        <w:tc>
          <w:tcPr>
            <w:tcW w:w="1516" w:type="dxa"/>
            <w:vAlign w:val="center"/>
          </w:tcPr>
          <w:p w:rsidRPr="00180793" w:rsidR="008E3F4D" w:rsidP="00655BF5" w:rsidRDefault="008E3F4D" w14:paraId="4660EE67" w14:textId="77777777">
            <w:pPr>
              <w:ind w:left="-111" w:right="-111"/>
              <w:jc w:val="center"/>
              <w:rPr>
                <w:rFonts w:asciiTheme="majorBidi" w:hAnsiTheme="majorBidi" w:cstheme="majorBidi"/>
                <w:sz w:val="20"/>
              </w:rPr>
            </w:pPr>
            <w:r w:rsidRPr="00110AD9">
              <w:rPr>
                <w:rFonts w:eastAsia="Calibri"/>
                <w:sz w:val="20"/>
              </w:rPr>
              <w:lastRenderedPageBreak/>
              <w:t xml:space="preserve">TAIP / YES </w:t>
            </w:r>
            <w:sdt>
              <w:sdtPr>
                <w:rPr>
                  <w:rFonts w:eastAsia="Calibri"/>
                  <w:sz w:val="20"/>
                </w:rPr>
                <w:id w:val="1503940400"/>
                <w14:checkbox>
                  <w14:checked w14:val="0"/>
                  <w14:checkedState w14:val="2612" w14:font="MS Gothic"/>
                  <w14:uncheckedState w14:val="2610" w14:font="MS Gothic"/>
                </w14:checkbox>
              </w:sdtPr>
              <w:sdtContent>
                <w:r w:rsidRPr="00110AD9">
                  <w:rPr>
                    <w:rFonts w:ascii="Segoe UI Symbol" w:hAnsi="Segoe UI Symbol" w:eastAsia="MS Gothic" w:cs="Segoe UI Symbol"/>
                    <w:sz w:val="20"/>
                  </w:rPr>
                  <w:t>☐</w:t>
                </w:r>
              </w:sdtContent>
            </w:sdt>
          </w:p>
        </w:tc>
      </w:tr>
      <w:tr w:rsidR="008E3F4D" w:rsidTr="00655BF5" w14:paraId="2D35F89E" w14:textId="77777777">
        <w:tc>
          <w:tcPr>
            <w:tcW w:w="799" w:type="dxa"/>
            <w:shd w:val="clear" w:color="auto" w:fill="F2F2F2" w:themeFill="background1" w:themeFillShade="F2"/>
            <w:vAlign w:val="center"/>
          </w:tcPr>
          <w:p w:rsidR="008E3F4D" w:rsidP="00655BF5" w:rsidRDefault="008E3F4D" w14:paraId="089CF454" w14:textId="77777777">
            <w:pPr>
              <w:ind w:right="282"/>
              <w:jc w:val="both"/>
              <w:rPr>
                <w:rFonts w:eastAsia="Calibri"/>
                <w:sz w:val="20"/>
              </w:rPr>
            </w:pPr>
            <w:r>
              <w:rPr>
                <w:rFonts w:eastAsia="Calibri"/>
                <w:sz w:val="20"/>
              </w:rPr>
              <w:t>6.7.</w:t>
            </w:r>
          </w:p>
        </w:tc>
        <w:tc>
          <w:tcPr>
            <w:tcW w:w="7891" w:type="dxa"/>
            <w:shd w:val="clear" w:color="auto" w:fill="F2F2F2" w:themeFill="background1" w:themeFillShade="F2"/>
          </w:tcPr>
          <w:p w:rsidR="008E3F4D" w:rsidP="00655BF5" w:rsidRDefault="008E3F4D" w14:paraId="0855ED19" w14:textId="77777777">
            <w:pPr>
              <w:jc w:val="both"/>
              <w:rPr>
                <w:color w:val="000000"/>
                <w:lang w:eastAsia="lt-LT"/>
              </w:rPr>
            </w:pPr>
            <w:r>
              <w:rPr>
                <w:rFonts w:eastAsia="Calibri"/>
                <w:color w:val="000000"/>
                <w:sz w:val="20"/>
              </w:rPr>
              <w:t>Lietuvos kultūros institutui kartu su privalomais leidinio egzemplioriais yra pateiktas Lietuvos kultūros instituto direktoriaus nustatytos formos Leidinio (-</w:t>
            </w:r>
            <w:proofErr w:type="spellStart"/>
            <w:r>
              <w:rPr>
                <w:rFonts w:eastAsia="Calibri"/>
                <w:color w:val="000000"/>
                <w:sz w:val="20"/>
              </w:rPr>
              <w:t>ių</w:t>
            </w:r>
            <w:proofErr w:type="spellEnd"/>
            <w:r>
              <w:rPr>
                <w:rFonts w:eastAsia="Calibri"/>
                <w:color w:val="000000"/>
                <w:sz w:val="20"/>
              </w:rPr>
              <w:t xml:space="preserve">) perdavimo-priėmimo aktas </w:t>
            </w:r>
            <w:r w:rsidRPr="00074C2D">
              <w:rPr>
                <w:rFonts w:eastAsia="Calibri"/>
                <w:color w:val="000000"/>
                <w:sz w:val="20"/>
                <w:lang w:val="en-GB"/>
              </w:rPr>
              <w:t xml:space="preserve">/ The Lithuanian Culture Institute is provided with the required copies of the publication, together with </w:t>
            </w:r>
            <w:r>
              <w:rPr>
                <w:rFonts w:eastAsia="Calibri"/>
                <w:color w:val="000000"/>
                <w:sz w:val="20"/>
                <w:lang w:val="en-GB"/>
              </w:rPr>
              <w:t>the</w:t>
            </w:r>
            <w:r w:rsidRPr="00074C2D">
              <w:rPr>
                <w:rFonts w:eastAsia="Calibri"/>
                <w:color w:val="000000"/>
                <w:sz w:val="20"/>
                <w:lang w:val="en-GB"/>
              </w:rPr>
              <w:t xml:space="preserve"> act</w:t>
            </w:r>
            <w:r>
              <w:rPr>
                <w:rFonts w:eastAsia="Calibri"/>
                <w:color w:val="000000"/>
                <w:sz w:val="20"/>
                <w:lang w:val="en-GB"/>
              </w:rPr>
              <w:t xml:space="preserve"> of transfer and acceptance</w:t>
            </w:r>
            <w:r w:rsidRPr="00074C2D">
              <w:rPr>
                <w:rFonts w:eastAsia="Calibri"/>
                <w:color w:val="000000"/>
                <w:sz w:val="20"/>
                <w:lang w:val="en-GB"/>
              </w:rPr>
              <w:t xml:space="preserve"> in the </w:t>
            </w:r>
            <w:r w:rsidRPr="001D6FDA">
              <w:rPr>
                <w:rFonts w:eastAsia="Calibri"/>
                <w:color w:val="000000"/>
                <w:sz w:val="20"/>
                <w:lang w:val="en-GB"/>
              </w:rPr>
              <w:t xml:space="preserve">form </w:t>
            </w:r>
            <w:r w:rsidRPr="001D6FDA">
              <w:rPr>
                <w:sz w:val="20"/>
                <w:lang w:val="en-GB"/>
              </w:rPr>
              <w:t>approved by the Director</w:t>
            </w:r>
            <w:r w:rsidRPr="001D6FDA">
              <w:rPr>
                <w:rFonts w:eastAsia="Calibri"/>
                <w:color w:val="000000"/>
                <w:sz w:val="20"/>
                <w:lang w:val="en-GB"/>
              </w:rPr>
              <w:t xml:space="preserve"> of the Lithuanian Culture Institute</w:t>
            </w:r>
          </w:p>
        </w:tc>
        <w:tc>
          <w:tcPr>
            <w:tcW w:w="1516" w:type="dxa"/>
            <w:vAlign w:val="center"/>
          </w:tcPr>
          <w:p w:rsidRPr="00180793" w:rsidR="008E3F4D" w:rsidP="00655BF5" w:rsidRDefault="008E3F4D" w14:paraId="63757C7F" w14:textId="77777777">
            <w:pPr>
              <w:ind w:left="-111" w:right="-111"/>
              <w:jc w:val="center"/>
              <w:rPr>
                <w:rFonts w:asciiTheme="majorBidi" w:hAnsiTheme="majorBidi" w:cstheme="majorBidi"/>
                <w:sz w:val="20"/>
              </w:rPr>
            </w:pPr>
            <w:r w:rsidRPr="00110AD9">
              <w:rPr>
                <w:rFonts w:eastAsia="Calibri"/>
                <w:sz w:val="20"/>
              </w:rPr>
              <w:t xml:space="preserve">TAIP / YES </w:t>
            </w:r>
            <w:sdt>
              <w:sdtPr>
                <w:rPr>
                  <w:rFonts w:eastAsia="Calibri"/>
                  <w:sz w:val="20"/>
                </w:rPr>
                <w:id w:val="1429775591"/>
                <w14:checkbox>
                  <w14:checked w14:val="0"/>
                  <w14:checkedState w14:val="2612" w14:font="MS Gothic"/>
                  <w14:uncheckedState w14:val="2610" w14:font="MS Gothic"/>
                </w14:checkbox>
              </w:sdtPr>
              <w:sdtContent>
                <w:r w:rsidRPr="00110AD9">
                  <w:rPr>
                    <w:rFonts w:ascii="Segoe UI Symbol" w:hAnsi="Segoe UI Symbol" w:eastAsia="MS Gothic" w:cs="Segoe UI Symbol"/>
                    <w:sz w:val="20"/>
                  </w:rPr>
                  <w:t>☐</w:t>
                </w:r>
              </w:sdtContent>
            </w:sdt>
          </w:p>
        </w:tc>
      </w:tr>
    </w:tbl>
    <w:p w:rsidRPr="00110AD9" w:rsidR="003A1881" w:rsidP="003A1881" w:rsidRDefault="003A1881" w14:paraId="601E133A" w14:textId="77777777">
      <w:pPr>
        <w:pStyle w:val="ListParagraph"/>
        <w:ind w:left="1080"/>
        <w:jc w:val="both"/>
        <w:rPr>
          <w:rFonts w:eastAsia="Calibri"/>
          <w:sz w:val="20"/>
        </w:rPr>
      </w:pPr>
    </w:p>
    <w:p w:rsidRPr="00110AD9" w:rsidR="00F34F91" w:rsidP="00980641" w:rsidRDefault="006063C7" w14:paraId="3D027648" w14:textId="1614A7F6">
      <w:pPr>
        <w:ind w:left="284"/>
        <w:jc w:val="both"/>
        <w:rPr>
          <w:rFonts w:eastAsia="Calibri"/>
          <w:b/>
          <w:bCs/>
          <w:sz w:val="20"/>
        </w:rPr>
      </w:pPr>
      <w:r w:rsidRPr="00110AD9">
        <w:rPr>
          <w:rFonts w:eastAsia="Calibri"/>
          <w:b/>
          <w:bCs/>
          <w:sz w:val="20"/>
        </w:rPr>
        <w:t xml:space="preserve">Pasirašydami ir pateikdami šią ataskaitą, </w:t>
      </w:r>
      <w:r w:rsidRPr="00110AD9" w:rsidR="00692631">
        <w:rPr>
          <w:rFonts w:eastAsia="Calibri"/>
          <w:b/>
          <w:bCs/>
          <w:sz w:val="20"/>
        </w:rPr>
        <w:t>s</w:t>
      </w:r>
      <w:r w:rsidRPr="00110AD9" w:rsidR="452BE0BC">
        <w:rPr>
          <w:rFonts w:eastAsia="Calibri"/>
          <w:b/>
          <w:bCs/>
          <w:sz w:val="20"/>
        </w:rPr>
        <w:t xml:space="preserve">utinkame, kad Lietuvos kultūros </w:t>
      </w:r>
      <w:r w:rsidRPr="00110AD9" w:rsidR="583B2479">
        <w:rPr>
          <w:rFonts w:eastAsia="Calibri"/>
          <w:b/>
          <w:bCs/>
          <w:sz w:val="20"/>
        </w:rPr>
        <w:t>institutas</w:t>
      </w:r>
      <w:r w:rsidRPr="00110AD9" w:rsidR="452BE0BC">
        <w:rPr>
          <w:rFonts w:eastAsia="Calibri"/>
          <w:b/>
          <w:bCs/>
          <w:sz w:val="20"/>
        </w:rPr>
        <w:t xml:space="preserve"> šioje ataskaitoje pateiktą informaciją ir duomenis gali be jokių apribojimų naudoti savo nuožiūra viešinimo tikslais bei Lietuvos kultūros </w:t>
      </w:r>
      <w:r w:rsidRPr="00110AD9" w:rsidR="583B2479">
        <w:rPr>
          <w:rFonts w:eastAsia="Calibri"/>
          <w:b/>
          <w:bCs/>
          <w:sz w:val="20"/>
        </w:rPr>
        <w:t>instituto</w:t>
      </w:r>
      <w:r w:rsidRPr="00110AD9" w:rsidR="452BE0BC">
        <w:rPr>
          <w:rFonts w:eastAsia="Calibri"/>
          <w:b/>
          <w:bCs/>
          <w:sz w:val="20"/>
        </w:rPr>
        <w:t xml:space="preserve"> vykdomų ar jos užsakymu išorinių tyrėjų vykdomų tyrimų tikslais.</w:t>
      </w:r>
      <w:r w:rsidRPr="00110AD9" w:rsidR="00007CD9">
        <w:rPr>
          <w:rFonts w:eastAsia="Calibri"/>
          <w:b/>
          <w:bCs/>
          <w:sz w:val="20"/>
        </w:rPr>
        <w:t xml:space="preserve"> / </w:t>
      </w:r>
      <w:proofErr w:type="spellStart"/>
      <w:r w:rsidRPr="00110AD9" w:rsidR="00007CD9">
        <w:rPr>
          <w:b/>
          <w:bCs/>
          <w:color w:val="000000"/>
          <w:sz w:val="20"/>
        </w:rPr>
        <w:t>By</w:t>
      </w:r>
      <w:proofErr w:type="spellEnd"/>
      <w:r w:rsidRPr="00110AD9" w:rsidR="00007CD9">
        <w:rPr>
          <w:b/>
          <w:bCs/>
          <w:color w:val="000000"/>
          <w:sz w:val="20"/>
        </w:rPr>
        <w:t xml:space="preserve"> </w:t>
      </w:r>
      <w:proofErr w:type="spellStart"/>
      <w:r w:rsidRPr="00110AD9" w:rsidR="00007CD9">
        <w:rPr>
          <w:b/>
          <w:bCs/>
          <w:color w:val="000000"/>
          <w:sz w:val="20"/>
        </w:rPr>
        <w:t>signing</w:t>
      </w:r>
      <w:proofErr w:type="spellEnd"/>
      <w:r w:rsidRPr="00110AD9" w:rsidR="00007CD9">
        <w:rPr>
          <w:b/>
          <w:bCs/>
          <w:color w:val="000000"/>
          <w:sz w:val="20"/>
        </w:rPr>
        <w:t xml:space="preserve"> </w:t>
      </w:r>
      <w:proofErr w:type="spellStart"/>
      <w:r w:rsidRPr="00110AD9" w:rsidR="00007CD9">
        <w:rPr>
          <w:b/>
          <w:bCs/>
          <w:color w:val="000000"/>
          <w:sz w:val="20"/>
        </w:rPr>
        <w:t>and</w:t>
      </w:r>
      <w:proofErr w:type="spellEnd"/>
      <w:r w:rsidRPr="00110AD9" w:rsidR="00007CD9">
        <w:rPr>
          <w:b/>
          <w:bCs/>
          <w:color w:val="000000"/>
          <w:sz w:val="20"/>
        </w:rPr>
        <w:t xml:space="preserve"> </w:t>
      </w:r>
      <w:proofErr w:type="spellStart"/>
      <w:r w:rsidRPr="00110AD9" w:rsidR="00007CD9">
        <w:rPr>
          <w:b/>
          <w:bCs/>
          <w:color w:val="000000"/>
          <w:sz w:val="20"/>
        </w:rPr>
        <w:t>submitting</w:t>
      </w:r>
      <w:proofErr w:type="spellEnd"/>
      <w:r w:rsidRPr="00110AD9" w:rsidR="00007CD9">
        <w:rPr>
          <w:b/>
          <w:bCs/>
          <w:color w:val="000000"/>
          <w:sz w:val="20"/>
        </w:rPr>
        <w:t xml:space="preserve"> </w:t>
      </w:r>
      <w:proofErr w:type="spellStart"/>
      <w:r w:rsidRPr="00110AD9" w:rsidR="00007CD9">
        <w:rPr>
          <w:b/>
          <w:bCs/>
          <w:color w:val="000000"/>
          <w:sz w:val="20"/>
        </w:rPr>
        <w:t>this</w:t>
      </w:r>
      <w:proofErr w:type="spellEnd"/>
      <w:r w:rsidRPr="00110AD9" w:rsidR="00007CD9">
        <w:rPr>
          <w:b/>
          <w:bCs/>
          <w:color w:val="000000"/>
          <w:sz w:val="20"/>
        </w:rPr>
        <w:t xml:space="preserve"> </w:t>
      </w:r>
      <w:proofErr w:type="spellStart"/>
      <w:r w:rsidRPr="00110AD9" w:rsidR="00007CD9">
        <w:rPr>
          <w:b/>
          <w:bCs/>
          <w:color w:val="000000"/>
          <w:sz w:val="20"/>
        </w:rPr>
        <w:t>Report</w:t>
      </w:r>
      <w:proofErr w:type="spellEnd"/>
      <w:r w:rsidRPr="00110AD9" w:rsidR="00007CD9">
        <w:rPr>
          <w:b/>
          <w:bCs/>
          <w:color w:val="000000"/>
          <w:sz w:val="20"/>
        </w:rPr>
        <w:t xml:space="preserve">, </w:t>
      </w:r>
      <w:proofErr w:type="spellStart"/>
      <w:r w:rsidRPr="00110AD9" w:rsidR="00007CD9">
        <w:rPr>
          <w:b/>
          <w:bCs/>
          <w:color w:val="000000"/>
          <w:sz w:val="20"/>
        </w:rPr>
        <w:t>we</w:t>
      </w:r>
      <w:proofErr w:type="spellEnd"/>
      <w:r w:rsidRPr="00110AD9" w:rsidR="00007CD9">
        <w:rPr>
          <w:b/>
          <w:bCs/>
          <w:color w:val="000000"/>
          <w:sz w:val="20"/>
        </w:rPr>
        <w:t xml:space="preserve"> </w:t>
      </w:r>
      <w:proofErr w:type="spellStart"/>
      <w:r w:rsidRPr="00110AD9" w:rsidR="00007CD9">
        <w:rPr>
          <w:b/>
          <w:bCs/>
          <w:color w:val="000000"/>
          <w:sz w:val="20"/>
        </w:rPr>
        <w:t>agree</w:t>
      </w:r>
      <w:proofErr w:type="spellEnd"/>
      <w:r w:rsidRPr="00110AD9" w:rsidR="00007CD9">
        <w:rPr>
          <w:b/>
          <w:bCs/>
          <w:color w:val="000000"/>
          <w:sz w:val="20"/>
        </w:rPr>
        <w:t xml:space="preserve"> </w:t>
      </w:r>
      <w:proofErr w:type="spellStart"/>
      <w:r w:rsidRPr="00110AD9" w:rsidR="00007CD9">
        <w:rPr>
          <w:b/>
          <w:bCs/>
          <w:color w:val="000000"/>
          <w:sz w:val="20"/>
        </w:rPr>
        <w:t>that</w:t>
      </w:r>
      <w:proofErr w:type="spellEnd"/>
      <w:r w:rsidRPr="00110AD9" w:rsidR="00007CD9">
        <w:rPr>
          <w:b/>
          <w:bCs/>
          <w:color w:val="000000"/>
          <w:sz w:val="20"/>
        </w:rPr>
        <w:t xml:space="preserve"> </w:t>
      </w:r>
      <w:proofErr w:type="spellStart"/>
      <w:r w:rsidRPr="00110AD9" w:rsidR="00007CD9">
        <w:rPr>
          <w:b/>
          <w:bCs/>
          <w:color w:val="000000"/>
          <w:sz w:val="20"/>
        </w:rPr>
        <w:t>the</w:t>
      </w:r>
      <w:proofErr w:type="spellEnd"/>
      <w:r w:rsidRPr="00110AD9" w:rsidR="00007CD9">
        <w:rPr>
          <w:b/>
          <w:bCs/>
          <w:color w:val="000000"/>
          <w:sz w:val="20"/>
        </w:rPr>
        <w:t xml:space="preserve"> Lithuanian Culture Institute </w:t>
      </w:r>
      <w:proofErr w:type="spellStart"/>
      <w:r w:rsidRPr="00110AD9" w:rsidR="00007CD9">
        <w:rPr>
          <w:b/>
          <w:bCs/>
          <w:color w:val="000000"/>
          <w:sz w:val="20"/>
        </w:rPr>
        <w:t>may</w:t>
      </w:r>
      <w:proofErr w:type="spellEnd"/>
      <w:r w:rsidRPr="00110AD9" w:rsidR="00007CD9">
        <w:rPr>
          <w:b/>
          <w:bCs/>
          <w:color w:val="000000"/>
          <w:sz w:val="20"/>
        </w:rPr>
        <w:t xml:space="preserve"> </w:t>
      </w:r>
      <w:proofErr w:type="spellStart"/>
      <w:r w:rsidRPr="00110AD9" w:rsidR="00007CD9">
        <w:rPr>
          <w:b/>
          <w:bCs/>
          <w:color w:val="000000"/>
          <w:sz w:val="20"/>
        </w:rPr>
        <w:t>use</w:t>
      </w:r>
      <w:proofErr w:type="spellEnd"/>
      <w:r w:rsidRPr="00110AD9" w:rsidR="00007CD9">
        <w:rPr>
          <w:b/>
          <w:bCs/>
          <w:color w:val="000000"/>
          <w:sz w:val="20"/>
        </w:rPr>
        <w:t xml:space="preserve"> </w:t>
      </w:r>
      <w:proofErr w:type="spellStart"/>
      <w:r w:rsidRPr="00110AD9" w:rsidR="00007CD9">
        <w:rPr>
          <w:b/>
          <w:bCs/>
          <w:color w:val="000000"/>
          <w:sz w:val="20"/>
        </w:rPr>
        <w:t>the</w:t>
      </w:r>
      <w:proofErr w:type="spellEnd"/>
      <w:r w:rsidRPr="00110AD9" w:rsidR="00007CD9">
        <w:rPr>
          <w:b/>
          <w:bCs/>
          <w:color w:val="000000"/>
          <w:sz w:val="20"/>
        </w:rPr>
        <w:t xml:space="preserve"> </w:t>
      </w:r>
      <w:proofErr w:type="spellStart"/>
      <w:r w:rsidRPr="00110AD9" w:rsidR="00007CD9">
        <w:rPr>
          <w:b/>
          <w:bCs/>
          <w:color w:val="000000"/>
          <w:sz w:val="20"/>
        </w:rPr>
        <w:t>information</w:t>
      </w:r>
      <w:proofErr w:type="spellEnd"/>
      <w:r w:rsidRPr="00110AD9" w:rsidR="00007CD9">
        <w:rPr>
          <w:b/>
          <w:bCs/>
          <w:color w:val="000000"/>
          <w:sz w:val="20"/>
        </w:rPr>
        <w:t xml:space="preserve"> </w:t>
      </w:r>
      <w:proofErr w:type="spellStart"/>
      <w:r w:rsidRPr="00110AD9" w:rsidR="00007CD9">
        <w:rPr>
          <w:b/>
          <w:bCs/>
          <w:color w:val="000000"/>
          <w:sz w:val="20"/>
        </w:rPr>
        <w:t>and</w:t>
      </w:r>
      <w:proofErr w:type="spellEnd"/>
      <w:r w:rsidRPr="00110AD9" w:rsidR="00007CD9">
        <w:rPr>
          <w:b/>
          <w:bCs/>
          <w:color w:val="000000"/>
          <w:sz w:val="20"/>
        </w:rPr>
        <w:t xml:space="preserve"> data </w:t>
      </w:r>
      <w:proofErr w:type="spellStart"/>
      <w:r w:rsidRPr="00110AD9" w:rsidR="00007CD9">
        <w:rPr>
          <w:b/>
          <w:bCs/>
          <w:color w:val="000000"/>
          <w:sz w:val="20"/>
        </w:rPr>
        <w:t>provided</w:t>
      </w:r>
      <w:proofErr w:type="spellEnd"/>
      <w:r w:rsidRPr="00110AD9" w:rsidR="00007CD9">
        <w:rPr>
          <w:b/>
          <w:bCs/>
          <w:color w:val="000000"/>
          <w:sz w:val="20"/>
        </w:rPr>
        <w:t xml:space="preserve"> in </w:t>
      </w:r>
      <w:proofErr w:type="spellStart"/>
      <w:r w:rsidRPr="00110AD9" w:rsidR="00007CD9">
        <w:rPr>
          <w:b/>
          <w:bCs/>
          <w:color w:val="000000"/>
          <w:sz w:val="20"/>
        </w:rPr>
        <w:t>this</w:t>
      </w:r>
      <w:proofErr w:type="spellEnd"/>
      <w:r w:rsidRPr="00110AD9" w:rsidR="00007CD9">
        <w:rPr>
          <w:b/>
          <w:bCs/>
          <w:color w:val="000000"/>
          <w:sz w:val="20"/>
        </w:rPr>
        <w:t xml:space="preserve"> </w:t>
      </w:r>
      <w:proofErr w:type="spellStart"/>
      <w:r w:rsidRPr="00110AD9" w:rsidR="00007CD9">
        <w:rPr>
          <w:b/>
          <w:bCs/>
          <w:color w:val="000000"/>
          <w:sz w:val="20"/>
        </w:rPr>
        <w:t>Report</w:t>
      </w:r>
      <w:proofErr w:type="spellEnd"/>
      <w:r w:rsidRPr="00110AD9" w:rsidR="00007CD9">
        <w:rPr>
          <w:b/>
          <w:bCs/>
          <w:color w:val="000000"/>
          <w:sz w:val="20"/>
        </w:rPr>
        <w:t xml:space="preserve"> </w:t>
      </w:r>
      <w:proofErr w:type="spellStart"/>
      <w:r w:rsidRPr="00110AD9" w:rsidR="00007CD9">
        <w:rPr>
          <w:b/>
          <w:bCs/>
          <w:color w:val="000000"/>
          <w:sz w:val="20"/>
        </w:rPr>
        <w:t>without</w:t>
      </w:r>
      <w:proofErr w:type="spellEnd"/>
      <w:r w:rsidRPr="00110AD9" w:rsidR="00007CD9">
        <w:rPr>
          <w:b/>
          <w:bCs/>
          <w:color w:val="000000"/>
          <w:sz w:val="20"/>
        </w:rPr>
        <w:t xml:space="preserve"> </w:t>
      </w:r>
      <w:proofErr w:type="spellStart"/>
      <w:r w:rsidRPr="00110AD9" w:rsidR="00007CD9">
        <w:rPr>
          <w:b/>
          <w:bCs/>
          <w:color w:val="000000"/>
          <w:sz w:val="20"/>
        </w:rPr>
        <w:t>any</w:t>
      </w:r>
      <w:proofErr w:type="spellEnd"/>
      <w:r w:rsidRPr="00110AD9" w:rsidR="00007CD9">
        <w:rPr>
          <w:b/>
          <w:bCs/>
          <w:color w:val="000000"/>
          <w:sz w:val="20"/>
        </w:rPr>
        <w:t xml:space="preserve"> </w:t>
      </w:r>
      <w:proofErr w:type="spellStart"/>
      <w:r w:rsidRPr="00110AD9" w:rsidR="00007CD9">
        <w:rPr>
          <w:b/>
          <w:bCs/>
          <w:color w:val="000000"/>
          <w:sz w:val="20"/>
        </w:rPr>
        <w:t>restrictions</w:t>
      </w:r>
      <w:proofErr w:type="spellEnd"/>
      <w:r w:rsidRPr="00110AD9" w:rsidR="00007CD9">
        <w:rPr>
          <w:b/>
          <w:bCs/>
          <w:color w:val="000000"/>
          <w:sz w:val="20"/>
        </w:rPr>
        <w:t xml:space="preserve"> at </w:t>
      </w:r>
      <w:proofErr w:type="spellStart"/>
      <w:r w:rsidRPr="00110AD9" w:rsidR="00007CD9">
        <w:rPr>
          <w:b/>
          <w:bCs/>
          <w:color w:val="000000"/>
          <w:sz w:val="20"/>
        </w:rPr>
        <w:t>its</w:t>
      </w:r>
      <w:proofErr w:type="spellEnd"/>
      <w:r w:rsidRPr="00110AD9" w:rsidR="00007CD9">
        <w:rPr>
          <w:b/>
          <w:bCs/>
          <w:color w:val="000000"/>
          <w:sz w:val="20"/>
        </w:rPr>
        <w:t xml:space="preserve"> </w:t>
      </w:r>
      <w:proofErr w:type="spellStart"/>
      <w:r w:rsidRPr="00110AD9" w:rsidR="00007CD9">
        <w:rPr>
          <w:b/>
          <w:bCs/>
          <w:color w:val="000000"/>
          <w:sz w:val="20"/>
        </w:rPr>
        <w:t>discretion</w:t>
      </w:r>
      <w:proofErr w:type="spellEnd"/>
      <w:r w:rsidRPr="00110AD9" w:rsidR="00007CD9">
        <w:rPr>
          <w:b/>
          <w:bCs/>
          <w:color w:val="000000"/>
          <w:sz w:val="20"/>
        </w:rPr>
        <w:t xml:space="preserve"> </w:t>
      </w:r>
      <w:proofErr w:type="spellStart"/>
      <w:r w:rsidRPr="00110AD9" w:rsidR="00007CD9">
        <w:rPr>
          <w:b/>
          <w:bCs/>
          <w:color w:val="000000"/>
          <w:sz w:val="20"/>
        </w:rPr>
        <w:t>for</w:t>
      </w:r>
      <w:proofErr w:type="spellEnd"/>
      <w:r w:rsidRPr="00110AD9" w:rsidR="00007CD9">
        <w:rPr>
          <w:b/>
          <w:bCs/>
          <w:color w:val="000000"/>
          <w:sz w:val="20"/>
        </w:rPr>
        <w:t xml:space="preserve"> </w:t>
      </w:r>
      <w:proofErr w:type="spellStart"/>
      <w:r w:rsidRPr="00110AD9" w:rsidR="00007CD9">
        <w:rPr>
          <w:b/>
          <w:bCs/>
          <w:color w:val="000000"/>
          <w:sz w:val="20"/>
        </w:rPr>
        <w:t>publicity</w:t>
      </w:r>
      <w:proofErr w:type="spellEnd"/>
      <w:r w:rsidRPr="00110AD9" w:rsidR="00007CD9">
        <w:rPr>
          <w:b/>
          <w:bCs/>
          <w:color w:val="000000"/>
          <w:sz w:val="20"/>
        </w:rPr>
        <w:t xml:space="preserve"> </w:t>
      </w:r>
      <w:proofErr w:type="spellStart"/>
      <w:r w:rsidRPr="00110AD9" w:rsidR="00007CD9">
        <w:rPr>
          <w:b/>
          <w:bCs/>
          <w:color w:val="000000"/>
          <w:sz w:val="20"/>
        </w:rPr>
        <w:t>purposes</w:t>
      </w:r>
      <w:proofErr w:type="spellEnd"/>
      <w:r w:rsidRPr="00110AD9" w:rsidR="00007CD9">
        <w:rPr>
          <w:b/>
          <w:bCs/>
          <w:color w:val="000000"/>
          <w:sz w:val="20"/>
        </w:rPr>
        <w:t xml:space="preserve"> </w:t>
      </w:r>
      <w:proofErr w:type="spellStart"/>
      <w:r w:rsidRPr="00110AD9" w:rsidR="00007CD9">
        <w:rPr>
          <w:b/>
          <w:bCs/>
          <w:color w:val="000000"/>
          <w:sz w:val="20"/>
        </w:rPr>
        <w:t>and</w:t>
      </w:r>
      <w:proofErr w:type="spellEnd"/>
      <w:r w:rsidRPr="00110AD9" w:rsidR="00007CD9">
        <w:rPr>
          <w:b/>
          <w:bCs/>
          <w:color w:val="000000"/>
          <w:sz w:val="20"/>
        </w:rPr>
        <w:t xml:space="preserve"> </w:t>
      </w:r>
      <w:proofErr w:type="spellStart"/>
      <w:r w:rsidRPr="00110AD9" w:rsidR="00007CD9">
        <w:rPr>
          <w:b/>
          <w:bCs/>
          <w:color w:val="000000"/>
          <w:sz w:val="20"/>
        </w:rPr>
        <w:t>for</w:t>
      </w:r>
      <w:proofErr w:type="spellEnd"/>
      <w:r w:rsidRPr="00110AD9" w:rsidR="00007CD9">
        <w:rPr>
          <w:b/>
          <w:bCs/>
          <w:color w:val="000000"/>
          <w:sz w:val="20"/>
        </w:rPr>
        <w:t xml:space="preserve"> </w:t>
      </w:r>
      <w:proofErr w:type="spellStart"/>
      <w:r w:rsidRPr="00110AD9" w:rsidR="00007CD9">
        <w:rPr>
          <w:b/>
          <w:bCs/>
          <w:color w:val="000000"/>
          <w:sz w:val="20"/>
        </w:rPr>
        <w:t>the</w:t>
      </w:r>
      <w:proofErr w:type="spellEnd"/>
      <w:r w:rsidRPr="00110AD9" w:rsidR="00007CD9">
        <w:rPr>
          <w:b/>
          <w:bCs/>
          <w:color w:val="000000"/>
          <w:sz w:val="20"/>
        </w:rPr>
        <w:t xml:space="preserve"> </w:t>
      </w:r>
      <w:proofErr w:type="spellStart"/>
      <w:r w:rsidRPr="00110AD9" w:rsidR="00007CD9">
        <w:rPr>
          <w:b/>
          <w:bCs/>
          <w:color w:val="000000"/>
          <w:sz w:val="20"/>
        </w:rPr>
        <w:t>purposes</w:t>
      </w:r>
      <w:proofErr w:type="spellEnd"/>
      <w:r w:rsidRPr="00110AD9" w:rsidR="00007CD9">
        <w:rPr>
          <w:b/>
          <w:bCs/>
          <w:color w:val="000000"/>
          <w:sz w:val="20"/>
        </w:rPr>
        <w:t xml:space="preserve"> </w:t>
      </w:r>
      <w:proofErr w:type="spellStart"/>
      <w:r w:rsidRPr="00110AD9" w:rsidR="00007CD9">
        <w:rPr>
          <w:b/>
          <w:bCs/>
          <w:color w:val="000000"/>
          <w:sz w:val="20"/>
        </w:rPr>
        <w:t>of</w:t>
      </w:r>
      <w:proofErr w:type="spellEnd"/>
      <w:r w:rsidRPr="00110AD9" w:rsidR="00007CD9">
        <w:rPr>
          <w:b/>
          <w:bCs/>
          <w:color w:val="000000"/>
          <w:sz w:val="20"/>
        </w:rPr>
        <w:t xml:space="preserve"> </w:t>
      </w:r>
      <w:proofErr w:type="spellStart"/>
      <w:r w:rsidRPr="00110AD9" w:rsidR="00007CD9">
        <w:rPr>
          <w:b/>
          <w:bCs/>
          <w:color w:val="000000"/>
          <w:sz w:val="20"/>
        </w:rPr>
        <w:t>research</w:t>
      </w:r>
      <w:proofErr w:type="spellEnd"/>
      <w:r w:rsidRPr="00110AD9" w:rsidR="00007CD9">
        <w:rPr>
          <w:b/>
          <w:bCs/>
          <w:color w:val="000000"/>
          <w:sz w:val="20"/>
        </w:rPr>
        <w:t xml:space="preserve"> </w:t>
      </w:r>
      <w:proofErr w:type="spellStart"/>
      <w:r w:rsidRPr="00110AD9" w:rsidR="00007CD9">
        <w:rPr>
          <w:b/>
          <w:bCs/>
          <w:color w:val="000000"/>
          <w:sz w:val="20"/>
        </w:rPr>
        <w:t>conducted</w:t>
      </w:r>
      <w:proofErr w:type="spellEnd"/>
      <w:r w:rsidRPr="00110AD9" w:rsidR="00007CD9">
        <w:rPr>
          <w:b/>
          <w:bCs/>
          <w:color w:val="000000"/>
          <w:sz w:val="20"/>
        </w:rPr>
        <w:t xml:space="preserve"> </w:t>
      </w:r>
      <w:proofErr w:type="spellStart"/>
      <w:r w:rsidRPr="00110AD9" w:rsidR="00007CD9">
        <w:rPr>
          <w:b/>
          <w:bCs/>
          <w:color w:val="000000"/>
          <w:sz w:val="20"/>
        </w:rPr>
        <w:t>by</w:t>
      </w:r>
      <w:proofErr w:type="spellEnd"/>
      <w:r w:rsidRPr="00110AD9" w:rsidR="00007CD9">
        <w:rPr>
          <w:b/>
          <w:bCs/>
          <w:color w:val="000000"/>
          <w:sz w:val="20"/>
        </w:rPr>
        <w:t xml:space="preserve"> </w:t>
      </w:r>
      <w:proofErr w:type="spellStart"/>
      <w:r w:rsidRPr="00110AD9" w:rsidR="00007CD9">
        <w:rPr>
          <w:b/>
          <w:bCs/>
          <w:color w:val="000000"/>
          <w:sz w:val="20"/>
        </w:rPr>
        <w:t>the</w:t>
      </w:r>
      <w:proofErr w:type="spellEnd"/>
      <w:r w:rsidRPr="00110AD9" w:rsidR="00007CD9">
        <w:rPr>
          <w:b/>
          <w:bCs/>
          <w:color w:val="000000"/>
          <w:sz w:val="20"/>
        </w:rPr>
        <w:t xml:space="preserve"> Lithuanian Culture Institute </w:t>
      </w:r>
      <w:proofErr w:type="spellStart"/>
      <w:r w:rsidRPr="00110AD9" w:rsidR="00007CD9">
        <w:rPr>
          <w:b/>
          <w:bCs/>
          <w:color w:val="000000"/>
          <w:sz w:val="20"/>
        </w:rPr>
        <w:t>or</w:t>
      </w:r>
      <w:proofErr w:type="spellEnd"/>
      <w:r w:rsidRPr="00110AD9" w:rsidR="00007CD9">
        <w:rPr>
          <w:b/>
          <w:bCs/>
          <w:color w:val="000000"/>
          <w:sz w:val="20"/>
        </w:rPr>
        <w:t xml:space="preserve"> </w:t>
      </w:r>
      <w:proofErr w:type="spellStart"/>
      <w:r w:rsidRPr="00110AD9" w:rsidR="00007CD9">
        <w:rPr>
          <w:b/>
          <w:bCs/>
          <w:color w:val="000000"/>
          <w:sz w:val="20"/>
        </w:rPr>
        <w:t>by</w:t>
      </w:r>
      <w:proofErr w:type="spellEnd"/>
      <w:r w:rsidRPr="00110AD9" w:rsidR="00007CD9">
        <w:rPr>
          <w:b/>
          <w:bCs/>
          <w:color w:val="000000"/>
          <w:sz w:val="20"/>
        </w:rPr>
        <w:t xml:space="preserve"> </w:t>
      </w:r>
      <w:proofErr w:type="spellStart"/>
      <w:r w:rsidRPr="00110AD9" w:rsidR="00007CD9">
        <w:rPr>
          <w:b/>
          <w:bCs/>
          <w:color w:val="000000"/>
          <w:sz w:val="20"/>
        </w:rPr>
        <w:t>external</w:t>
      </w:r>
      <w:proofErr w:type="spellEnd"/>
      <w:r w:rsidRPr="00110AD9" w:rsidR="00007CD9">
        <w:rPr>
          <w:b/>
          <w:bCs/>
          <w:color w:val="000000"/>
          <w:sz w:val="20"/>
        </w:rPr>
        <w:t xml:space="preserve"> </w:t>
      </w:r>
      <w:proofErr w:type="spellStart"/>
      <w:r w:rsidRPr="00110AD9" w:rsidR="00007CD9">
        <w:rPr>
          <w:b/>
          <w:bCs/>
          <w:color w:val="000000"/>
          <w:sz w:val="20"/>
        </w:rPr>
        <w:t>researchers</w:t>
      </w:r>
      <w:proofErr w:type="spellEnd"/>
      <w:r w:rsidRPr="00110AD9" w:rsidR="00007CD9">
        <w:rPr>
          <w:b/>
          <w:bCs/>
          <w:color w:val="000000"/>
          <w:sz w:val="20"/>
        </w:rPr>
        <w:t xml:space="preserve"> </w:t>
      </w:r>
      <w:proofErr w:type="spellStart"/>
      <w:r w:rsidRPr="00110AD9" w:rsidR="00007CD9">
        <w:rPr>
          <w:b/>
          <w:bCs/>
          <w:color w:val="000000"/>
          <w:sz w:val="20"/>
        </w:rPr>
        <w:t>on</w:t>
      </w:r>
      <w:proofErr w:type="spellEnd"/>
      <w:r w:rsidRPr="00110AD9" w:rsidR="00007CD9">
        <w:rPr>
          <w:b/>
          <w:bCs/>
          <w:color w:val="000000"/>
          <w:sz w:val="20"/>
        </w:rPr>
        <w:t xml:space="preserve"> </w:t>
      </w:r>
      <w:proofErr w:type="spellStart"/>
      <w:r w:rsidRPr="00110AD9" w:rsidR="00007CD9">
        <w:rPr>
          <w:b/>
          <w:bCs/>
          <w:color w:val="000000"/>
          <w:sz w:val="20"/>
        </w:rPr>
        <w:t>its</w:t>
      </w:r>
      <w:proofErr w:type="spellEnd"/>
      <w:r w:rsidRPr="00110AD9" w:rsidR="00007CD9">
        <w:rPr>
          <w:b/>
          <w:bCs/>
          <w:color w:val="000000"/>
          <w:sz w:val="20"/>
        </w:rPr>
        <w:t xml:space="preserve"> </w:t>
      </w:r>
      <w:proofErr w:type="spellStart"/>
      <w:r w:rsidRPr="00110AD9" w:rsidR="00007CD9">
        <w:rPr>
          <w:b/>
          <w:bCs/>
          <w:color w:val="000000"/>
          <w:sz w:val="20"/>
        </w:rPr>
        <w:t>behalf</w:t>
      </w:r>
      <w:proofErr w:type="spellEnd"/>
      <w:r w:rsidRPr="00110AD9" w:rsidR="00007CD9">
        <w:rPr>
          <w:b/>
          <w:bCs/>
          <w:color w:val="000000"/>
          <w:sz w:val="20"/>
        </w:rPr>
        <w:t>.</w:t>
      </w:r>
    </w:p>
    <w:p w:rsidRPr="00110AD9" w:rsidR="00E41928" w:rsidP="00C427D3" w:rsidRDefault="00E41928" w14:paraId="0DBDEDCB" w14:textId="77777777">
      <w:pPr>
        <w:ind w:left="284"/>
        <w:jc w:val="both"/>
        <w:rPr>
          <w:rFonts w:eastAsia="Calibri"/>
          <w:b/>
          <w:bCs/>
          <w:sz w:val="20"/>
        </w:rPr>
      </w:pPr>
    </w:p>
    <w:tbl>
      <w:tblPr>
        <w:tblStyle w:val="TableGrid"/>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3"/>
        <w:gridCol w:w="284"/>
        <w:gridCol w:w="2977"/>
        <w:gridCol w:w="283"/>
        <w:gridCol w:w="3254"/>
      </w:tblGrid>
      <w:tr w:rsidRPr="00110AD9" w:rsidR="000767AA" w:rsidTr="000573E0" w14:paraId="19338CFC" w14:textId="77777777">
        <w:tc>
          <w:tcPr>
            <w:tcW w:w="3113" w:type="dxa"/>
          </w:tcPr>
          <w:p w:rsidRPr="00110AD9" w:rsidR="002209CB" w:rsidP="000573E0" w:rsidRDefault="002209CB" w14:paraId="64DE47D0" w14:textId="77777777">
            <w:pPr>
              <w:jc w:val="center"/>
              <w:rPr>
                <w:rFonts w:eastAsia="Calibri"/>
                <w:sz w:val="20"/>
              </w:rPr>
            </w:pPr>
            <w:r w:rsidRPr="00110AD9">
              <w:rPr>
                <w:rFonts w:eastAsia="Calibri"/>
                <w:sz w:val="20"/>
              </w:rPr>
              <w:t>P</w:t>
            </w:r>
            <w:r w:rsidRPr="00110AD9" w:rsidR="00BA45F1">
              <w:rPr>
                <w:rFonts w:eastAsia="Calibri"/>
                <w:sz w:val="20"/>
              </w:rPr>
              <w:t>rojekto vykdytojo atstovas, nurodytas</w:t>
            </w:r>
            <w:r w:rsidRPr="00110AD9" w:rsidR="0017202F">
              <w:rPr>
                <w:rFonts w:eastAsia="Calibri"/>
                <w:sz w:val="20"/>
              </w:rPr>
              <w:t xml:space="preserve"> šios ataskaitos</w:t>
            </w:r>
            <w:r w:rsidRPr="00110AD9" w:rsidR="00BA45F1">
              <w:rPr>
                <w:rFonts w:eastAsia="Calibri"/>
                <w:sz w:val="20"/>
              </w:rPr>
              <w:t xml:space="preserve"> </w:t>
            </w:r>
          </w:p>
          <w:p w:rsidRPr="00110AD9" w:rsidR="00007CD9" w:rsidP="000573E0" w:rsidRDefault="00F9658D" w14:paraId="655FF514" w14:textId="77777777">
            <w:pPr>
              <w:jc w:val="center"/>
              <w:rPr>
                <w:rFonts w:eastAsia="Calibri"/>
                <w:sz w:val="20"/>
              </w:rPr>
            </w:pPr>
            <w:r w:rsidRPr="00110AD9">
              <w:rPr>
                <w:rFonts w:eastAsia="Calibri"/>
                <w:sz w:val="20"/>
              </w:rPr>
              <w:t>1.5 punkte</w:t>
            </w:r>
            <w:r w:rsidRPr="00110AD9" w:rsidR="00007CD9">
              <w:rPr>
                <w:rFonts w:eastAsia="Calibri"/>
                <w:sz w:val="20"/>
              </w:rPr>
              <w:t xml:space="preserve"> / </w:t>
            </w:r>
          </w:p>
          <w:p w:rsidRPr="00110AD9" w:rsidR="000767AA" w:rsidP="00007CD9" w:rsidRDefault="00007CD9" w14:paraId="5CA0C959" w14:textId="54DF723B">
            <w:pPr>
              <w:jc w:val="center"/>
              <w:rPr>
                <w:sz w:val="20"/>
              </w:rPr>
            </w:pPr>
            <w:proofErr w:type="spellStart"/>
            <w:r w:rsidRPr="00110AD9">
              <w:rPr>
                <w:rStyle w:val="fontstyle01"/>
                <w:rFonts w:ascii="Times New Roman" w:hAnsi="Times New Roman"/>
                <w:sz w:val="20"/>
                <w:szCs w:val="20"/>
              </w:rPr>
              <w:t>Representative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of</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the</w:t>
            </w:r>
            <w:proofErr w:type="spellEnd"/>
            <w:r w:rsidRPr="00110AD9">
              <w:rPr>
                <w:rStyle w:val="fontstyle01"/>
                <w:rFonts w:ascii="Times New Roman" w:hAnsi="Times New Roman"/>
                <w:sz w:val="20"/>
                <w:szCs w:val="20"/>
              </w:rPr>
              <w:t xml:space="preserve"> Project </w:t>
            </w:r>
            <w:proofErr w:type="spellStart"/>
            <w:r w:rsidRPr="00110AD9">
              <w:rPr>
                <w:rStyle w:val="fontstyle01"/>
                <w:rFonts w:ascii="Times New Roman" w:hAnsi="Times New Roman"/>
                <w:sz w:val="20"/>
                <w:szCs w:val="20"/>
              </w:rPr>
              <w:t>Executor</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indicated</w:t>
            </w:r>
            <w:proofErr w:type="spellEnd"/>
            <w:r w:rsidRPr="00110AD9">
              <w:rPr>
                <w:rStyle w:val="fontstyle01"/>
                <w:rFonts w:ascii="Times New Roman" w:hAnsi="Times New Roman"/>
                <w:sz w:val="20"/>
                <w:szCs w:val="20"/>
              </w:rPr>
              <w:t xml:space="preserve"> in </w:t>
            </w:r>
            <w:proofErr w:type="spellStart"/>
            <w:r w:rsidRPr="00110AD9">
              <w:rPr>
                <w:rStyle w:val="fontstyle01"/>
                <w:rFonts w:ascii="Times New Roman" w:hAnsi="Times New Roman"/>
                <w:sz w:val="20"/>
                <w:szCs w:val="20"/>
              </w:rPr>
              <w:t>clause</w:t>
            </w:r>
            <w:proofErr w:type="spellEnd"/>
            <w:r w:rsidRPr="00110AD9">
              <w:rPr>
                <w:rStyle w:val="fontstyle01"/>
                <w:rFonts w:ascii="Times New Roman" w:hAnsi="Times New Roman"/>
                <w:sz w:val="20"/>
                <w:szCs w:val="20"/>
              </w:rPr>
              <w:t xml:space="preserve"> 1.5 </w:t>
            </w:r>
            <w:proofErr w:type="spellStart"/>
            <w:r w:rsidRPr="00110AD9">
              <w:rPr>
                <w:rStyle w:val="fontstyle01"/>
                <w:rFonts w:ascii="Times New Roman" w:hAnsi="Times New Roman"/>
                <w:sz w:val="20"/>
                <w:szCs w:val="20"/>
              </w:rPr>
              <w:t>of</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this</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Report</w:t>
            </w:r>
            <w:proofErr w:type="spellEnd"/>
            <w:r w:rsidRPr="00110AD9" w:rsidR="000767AA">
              <w:rPr>
                <w:rFonts w:eastAsia="Calibri"/>
                <w:sz w:val="20"/>
              </w:rPr>
              <w:t>:</w:t>
            </w:r>
          </w:p>
        </w:tc>
        <w:tc>
          <w:tcPr>
            <w:tcW w:w="284" w:type="dxa"/>
          </w:tcPr>
          <w:p w:rsidRPr="00110AD9" w:rsidR="000767AA" w:rsidP="00E41928" w:rsidRDefault="000767AA" w14:paraId="6234B3C3" w14:textId="77777777">
            <w:pPr>
              <w:jc w:val="center"/>
              <w:rPr>
                <w:rFonts w:eastAsia="Calibri"/>
                <w:sz w:val="20"/>
              </w:rPr>
            </w:pPr>
          </w:p>
        </w:tc>
        <w:tc>
          <w:tcPr>
            <w:tcW w:w="2977" w:type="dxa"/>
          </w:tcPr>
          <w:p w:rsidRPr="00110AD9" w:rsidR="00007CD9" w:rsidP="000573E0" w:rsidRDefault="000767AA" w14:paraId="052EC27C" w14:textId="77777777">
            <w:pPr>
              <w:jc w:val="center"/>
              <w:rPr>
                <w:rFonts w:eastAsia="Calibri"/>
                <w:sz w:val="20"/>
              </w:rPr>
            </w:pPr>
            <w:r w:rsidRPr="00110AD9">
              <w:rPr>
                <w:rFonts w:eastAsia="Calibri"/>
                <w:sz w:val="20"/>
              </w:rPr>
              <w:t>Projekto vykdytojo apskaitą teisės aktuose nustatyta tvarka tvarkantis asmuo</w:t>
            </w:r>
            <w:r w:rsidRPr="00110AD9" w:rsidR="00007CD9">
              <w:rPr>
                <w:rFonts w:eastAsia="Calibri"/>
                <w:sz w:val="20"/>
              </w:rPr>
              <w:t xml:space="preserve"> / </w:t>
            </w:r>
          </w:p>
          <w:p w:rsidRPr="00110AD9" w:rsidR="00C467FC" w:rsidP="00007CD9" w:rsidRDefault="00007CD9" w14:paraId="21029BFD" w14:textId="77777777">
            <w:pPr>
              <w:jc w:val="center"/>
              <w:rPr>
                <w:sz w:val="20"/>
              </w:rPr>
            </w:pPr>
            <w:proofErr w:type="spellStart"/>
            <w:r w:rsidRPr="00110AD9">
              <w:rPr>
                <w:rStyle w:val="fontstyle01"/>
                <w:rFonts w:ascii="Times New Roman" w:hAnsi="Times New Roman"/>
                <w:sz w:val="20"/>
                <w:szCs w:val="20"/>
              </w:rPr>
              <w:t>Chief</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accountant</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of</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the</w:t>
            </w:r>
            <w:proofErr w:type="spellEnd"/>
            <w:r w:rsidRPr="00110AD9">
              <w:rPr>
                <w:rStyle w:val="fontstyle01"/>
                <w:rFonts w:ascii="Times New Roman" w:hAnsi="Times New Roman"/>
                <w:sz w:val="20"/>
                <w:szCs w:val="20"/>
              </w:rPr>
              <w:t xml:space="preserve"> Project </w:t>
            </w:r>
            <w:proofErr w:type="spellStart"/>
            <w:r w:rsidRPr="00110AD9">
              <w:rPr>
                <w:rStyle w:val="fontstyle01"/>
                <w:rFonts w:ascii="Times New Roman" w:hAnsi="Times New Roman"/>
                <w:sz w:val="20"/>
                <w:szCs w:val="20"/>
              </w:rPr>
              <w:t>Executor</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finance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officer</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or</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another</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person</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managing</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the</w:t>
            </w:r>
            <w:proofErr w:type="spellEnd"/>
            <w:r w:rsidRPr="00110AD9" w:rsidR="00C467FC">
              <w:rPr>
                <w:rStyle w:val="fontstyle01"/>
                <w:rFonts w:ascii="Times New Roman" w:hAnsi="Times New Roman"/>
                <w:sz w:val="20"/>
                <w:szCs w:val="20"/>
              </w:rPr>
              <w:t xml:space="preserve"> </w:t>
            </w:r>
          </w:p>
          <w:p w:rsidRPr="00110AD9" w:rsidR="000767AA" w:rsidP="00C467FC" w:rsidRDefault="00C467FC" w14:paraId="1F595192" w14:textId="39520C3F">
            <w:pPr>
              <w:jc w:val="center"/>
              <w:rPr>
                <w:sz w:val="20"/>
              </w:rPr>
            </w:pPr>
            <w:proofErr w:type="spellStart"/>
            <w:r w:rsidRPr="00110AD9">
              <w:rPr>
                <w:rStyle w:val="fontstyle01"/>
                <w:rFonts w:ascii="Times New Roman" w:hAnsi="Times New Roman"/>
                <w:sz w:val="20"/>
                <w:szCs w:val="20"/>
              </w:rPr>
              <w:t>accounting</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of</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the</w:t>
            </w:r>
            <w:proofErr w:type="spellEnd"/>
            <w:r w:rsidRPr="00110AD9">
              <w:rPr>
                <w:rStyle w:val="fontstyle01"/>
                <w:rFonts w:ascii="Times New Roman" w:hAnsi="Times New Roman"/>
                <w:sz w:val="20"/>
                <w:szCs w:val="20"/>
              </w:rPr>
              <w:t xml:space="preserve"> Project </w:t>
            </w:r>
            <w:proofErr w:type="spellStart"/>
            <w:r w:rsidRPr="00110AD9">
              <w:rPr>
                <w:rStyle w:val="fontstyle01"/>
                <w:rFonts w:ascii="Times New Roman" w:hAnsi="Times New Roman"/>
                <w:sz w:val="20"/>
                <w:szCs w:val="20"/>
              </w:rPr>
              <w:t>Executor</w:t>
            </w:r>
            <w:proofErr w:type="spellEnd"/>
            <w:r w:rsidRPr="00110AD9">
              <w:rPr>
                <w:rStyle w:val="fontstyle01"/>
                <w:rFonts w:ascii="Times New Roman" w:hAnsi="Times New Roman"/>
                <w:sz w:val="20"/>
                <w:szCs w:val="20"/>
              </w:rPr>
              <w:t xml:space="preserve"> in </w:t>
            </w:r>
            <w:proofErr w:type="spellStart"/>
            <w:r w:rsidRPr="00110AD9">
              <w:rPr>
                <w:rStyle w:val="fontstyle01"/>
                <w:rFonts w:ascii="Times New Roman" w:hAnsi="Times New Roman"/>
                <w:sz w:val="20"/>
                <w:szCs w:val="20"/>
              </w:rPr>
              <w:t>accordance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with</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the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legal</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acts</w:t>
            </w:r>
            <w:proofErr w:type="spellEnd"/>
            <w:r w:rsidRPr="00110AD9">
              <w:rPr>
                <w:rStyle w:val="fontstyle01"/>
                <w:rFonts w:ascii="Times New Roman" w:hAnsi="Times New Roman"/>
                <w:sz w:val="20"/>
                <w:szCs w:val="20"/>
              </w:rPr>
              <w:t>:</w:t>
            </w:r>
          </w:p>
        </w:tc>
        <w:tc>
          <w:tcPr>
            <w:tcW w:w="283" w:type="dxa"/>
          </w:tcPr>
          <w:p w:rsidRPr="00110AD9" w:rsidR="000767AA" w:rsidP="00E41928" w:rsidRDefault="000767AA" w14:paraId="62BCCF3A" w14:textId="77777777">
            <w:pPr>
              <w:jc w:val="center"/>
              <w:rPr>
                <w:rFonts w:eastAsia="Calibri"/>
                <w:sz w:val="20"/>
              </w:rPr>
            </w:pPr>
          </w:p>
        </w:tc>
        <w:tc>
          <w:tcPr>
            <w:tcW w:w="3254" w:type="dxa"/>
          </w:tcPr>
          <w:p w:rsidRPr="00110AD9" w:rsidR="00C467FC" w:rsidP="000573E0" w:rsidRDefault="000767AA" w14:paraId="3A910421" w14:textId="77777777">
            <w:pPr>
              <w:jc w:val="center"/>
              <w:rPr>
                <w:rFonts w:eastAsia="Calibri"/>
                <w:sz w:val="20"/>
              </w:rPr>
            </w:pPr>
            <w:r w:rsidRPr="00110AD9">
              <w:rPr>
                <w:rFonts w:eastAsia="Calibri"/>
                <w:sz w:val="20"/>
              </w:rPr>
              <w:t>Ataskaitą užpild</w:t>
            </w:r>
            <w:r w:rsidRPr="00110AD9" w:rsidR="00E6699F">
              <w:rPr>
                <w:rFonts w:eastAsia="Calibri"/>
                <w:sz w:val="20"/>
              </w:rPr>
              <w:t>ęs projekto vykdytojo atstovas</w:t>
            </w:r>
            <w:r w:rsidRPr="00110AD9" w:rsidR="00FE56C2">
              <w:rPr>
                <w:rFonts w:eastAsia="Calibri"/>
                <w:sz w:val="20"/>
              </w:rPr>
              <w:t xml:space="preserve"> ir jo kontaktiniai duomenys</w:t>
            </w:r>
            <w:r w:rsidRPr="00110AD9" w:rsidR="00C467FC">
              <w:rPr>
                <w:rFonts w:eastAsia="Calibri"/>
                <w:sz w:val="20"/>
              </w:rPr>
              <w:t xml:space="preserve"> / </w:t>
            </w:r>
          </w:p>
          <w:p w:rsidRPr="00110AD9" w:rsidR="000767AA" w:rsidP="00C467FC" w:rsidRDefault="00C467FC" w14:paraId="409B19A4" w14:textId="79AC78B3">
            <w:pPr>
              <w:jc w:val="center"/>
              <w:rPr>
                <w:sz w:val="20"/>
              </w:rPr>
            </w:pPr>
            <w:proofErr w:type="spellStart"/>
            <w:r w:rsidRPr="00110AD9">
              <w:rPr>
                <w:rStyle w:val="fontstyle01"/>
                <w:rFonts w:ascii="Times New Roman" w:hAnsi="Times New Roman"/>
                <w:sz w:val="20"/>
                <w:szCs w:val="20"/>
              </w:rPr>
              <w:t>Representative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of</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the</w:t>
            </w:r>
            <w:proofErr w:type="spellEnd"/>
            <w:r w:rsidRPr="00110AD9">
              <w:rPr>
                <w:rStyle w:val="fontstyle01"/>
                <w:rFonts w:ascii="Times New Roman" w:hAnsi="Times New Roman"/>
                <w:sz w:val="20"/>
                <w:szCs w:val="20"/>
              </w:rPr>
              <w:t xml:space="preserve"> Project </w:t>
            </w:r>
            <w:proofErr w:type="spellStart"/>
            <w:r w:rsidRPr="00110AD9">
              <w:rPr>
                <w:rStyle w:val="fontstyle01"/>
                <w:rFonts w:ascii="Times New Roman" w:hAnsi="Times New Roman"/>
                <w:sz w:val="20"/>
                <w:szCs w:val="20"/>
              </w:rPr>
              <w:t>Executor</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who</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has</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filled</w:t>
            </w:r>
            <w:proofErr w:type="spellEnd"/>
            <w:r w:rsidRPr="00110AD9">
              <w:rPr>
                <w:rStyle w:val="fontstyle01"/>
                <w:rFonts w:ascii="Times New Roman" w:hAnsi="Times New Roman"/>
                <w:sz w:val="20"/>
                <w:szCs w:val="20"/>
              </w:rPr>
              <w:t xml:space="preserve"> in </w:t>
            </w:r>
            <w:proofErr w:type="spellStart"/>
            <w:r w:rsidRPr="00110AD9">
              <w:rPr>
                <w:rStyle w:val="fontstyle01"/>
                <w:rFonts w:ascii="Times New Roman" w:hAnsi="Times New Roman"/>
                <w:sz w:val="20"/>
                <w:szCs w:val="20"/>
              </w:rPr>
              <w:t>the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Report</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and</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his</w:t>
            </w:r>
            <w:proofErr w:type="spellEnd"/>
            <w:r w:rsidRPr="00110AD9">
              <w:rPr>
                <w:rStyle w:val="fontstyle01"/>
                <w:rFonts w:ascii="Times New Roman" w:hAnsi="Times New Roman"/>
                <w:sz w:val="20"/>
                <w:szCs w:val="20"/>
              </w:rPr>
              <w:t>/</w:t>
            </w:r>
            <w:proofErr w:type="spellStart"/>
            <w:r w:rsidRPr="00110AD9">
              <w:rPr>
                <w:rStyle w:val="fontstyle01"/>
                <w:rFonts w:ascii="Times New Roman" w:hAnsi="Times New Roman"/>
                <w:sz w:val="20"/>
                <w:szCs w:val="20"/>
              </w:rPr>
              <w:t>her</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contact</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details</w:t>
            </w:r>
            <w:proofErr w:type="spellEnd"/>
            <w:r w:rsidRPr="00110AD9" w:rsidR="000767AA">
              <w:rPr>
                <w:rFonts w:eastAsia="Calibri"/>
                <w:sz w:val="20"/>
              </w:rPr>
              <w:t>:</w:t>
            </w:r>
          </w:p>
        </w:tc>
      </w:tr>
      <w:tr w:rsidRPr="00110AD9" w:rsidR="00F34F91" w:rsidTr="00C011CE" w14:paraId="3F1783CE" w14:textId="77777777">
        <w:tc>
          <w:tcPr>
            <w:tcW w:w="3113" w:type="dxa"/>
          </w:tcPr>
          <w:p w:rsidRPr="00110AD9" w:rsidR="00F34F91" w:rsidP="00C427D3" w:rsidRDefault="00F34F91" w14:paraId="0128705C" w14:textId="77777777">
            <w:pPr>
              <w:jc w:val="both"/>
              <w:rPr>
                <w:rFonts w:eastAsia="Calibri"/>
                <w:b/>
                <w:bCs/>
                <w:sz w:val="20"/>
              </w:rPr>
            </w:pPr>
          </w:p>
        </w:tc>
        <w:tc>
          <w:tcPr>
            <w:tcW w:w="284" w:type="dxa"/>
          </w:tcPr>
          <w:p w:rsidRPr="00110AD9" w:rsidR="00F34F91" w:rsidP="00C427D3" w:rsidRDefault="00F34F91" w14:paraId="076B3D63" w14:textId="77777777">
            <w:pPr>
              <w:jc w:val="both"/>
              <w:rPr>
                <w:rFonts w:eastAsia="Calibri"/>
                <w:b/>
                <w:bCs/>
                <w:sz w:val="20"/>
              </w:rPr>
            </w:pPr>
          </w:p>
        </w:tc>
        <w:tc>
          <w:tcPr>
            <w:tcW w:w="2977" w:type="dxa"/>
          </w:tcPr>
          <w:p w:rsidRPr="00110AD9" w:rsidR="00F34F91" w:rsidP="00C427D3" w:rsidRDefault="00F34F91" w14:paraId="381EA8C7" w14:textId="77777777">
            <w:pPr>
              <w:jc w:val="both"/>
              <w:rPr>
                <w:rFonts w:eastAsia="Calibri"/>
                <w:b/>
                <w:bCs/>
                <w:sz w:val="20"/>
              </w:rPr>
            </w:pPr>
          </w:p>
        </w:tc>
        <w:tc>
          <w:tcPr>
            <w:tcW w:w="283" w:type="dxa"/>
          </w:tcPr>
          <w:p w:rsidRPr="00110AD9" w:rsidR="00F34F91" w:rsidP="00C427D3" w:rsidRDefault="00F34F91" w14:paraId="0B3DA6E9" w14:textId="77777777">
            <w:pPr>
              <w:jc w:val="both"/>
              <w:rPr>
                <w:rFonts w:eastAsia="Calibri"/>
                <w:b/>
                <w:bCs/>
                <w:sz w:val="20"/>
              </w:rPr>
            </w:pPr>
          </w:p>
        </w:tc>
        <w:tc>
          <w:tcPr>
            <w:tcW w:w="3254" w:type="dxa"/>
          </w:tcPr>
          <w:p w:rsidRPr="00110AD9" w:rsidR="00F34F91" w:rsidP="00C427D3" w:rsidRDefault="00F34F91" w14:paraId="5738F4E3" w14:textId="77777777">
            <w:pPr>
              <w:jc w:val="both"/>
              <w:rPr>
                <w:rFonts w:eastAsia="Calibri"/>
                <w:b/>
                <w:bCs/>
                <w:sz w:val="20"/>
              </w:rPr>
            </w:pPr>
          </w:p>
        </w:tc>
      </w:tr>
      <w:tr w:rsidRPr="00110AD9" w:rsidR="00017444" w:rsidTr="00C011CE" w14:paraId="17EB2EB3" w14:textId="77777777">
        <w:tc>
          <w:tcPr>
            <w:tcW w:w="3113" w:type="dxa"/>
          </w:tcPr>
          <w:p w:rsidRPr="00110AD9" w:rsidR="000767AA" w:rsidP="00C427D3" w:rsidRDefault="000767AA" w14:paraId="69B4624E" w14:textId="77777777">
            <w:pPr>
              <w:jc w:val="both"/>
              <w:rPr>
                <w:rFonts w:eastAsia="Calibri"/>
                <w:b/>
                <w:bCs/>
                <w:sz w:val="20"/>
              </w:rPr>
            </w:pPr>
          </w:p>
        </w:tc>
        <w:tc>
          <w:tcPr>
            <w:tcW w:w="284" w:type="dxa"/>
          </w:tcPr>
          <w:p w:rsidRPr="00110AD9" w:rsidR="000767AA" w:rsidP="00C427D3" w:rsidRDefault="000767AA" w14:paraId="4D02F00E" w14:textId="77777777">
            <w:pPr>
              <w:jc w:val="both"/>
              <w:rPr>
                <w:rFonts w:eastAsia="Calibri"/>
                <w:b/>
                <w:bCs/>
                <w:sz w:val="20"/>
              </w:rPr>
            </w:pPr>
          </w:p>
        </w:tc>
        <w:tc>
          <w:tcPr>
            <w:tcW w:w="2977" w:type="dxa"/>
          </w:tcPr>
          <w:p w:rsidRPr="00110AD9" w:rsidR="000767AA" w:rsidP="00C427D3" w:rsidRDefault="000767AA" w14:paraId="482C4478" w14:textId="4CD9724E">
            <w:pPr>
              <w:jc w:val="both"/>
              <w:rPr>
                <w:rFonts w:eastAsia="Calibri"/>
                <w:b/>
                <w:bCs/>
                <w:sz w:val="20"/>
              </w:rPr>
            </w:pPr>
          </w:p>
        </w:tc>
        <w:tc>
          <w:tcPr>
            <w:tcW w:w="283" w:type="dxa"/>
          </w:tcPr>
          <w:p w:rsidRPr="00110AD9" w:rsidR="000767AA" w:rsidP="00C427D3" w:rsidRDefault="000767AA" w14:paraId="6D4FE175" w14:textId="77777777">
            <w:pPr>
              <w:jc w:val="both"/>
              <w:rPr>
                <w:rFonts w:eastAsia="Calibri"/>
                <w:b/>
                <w:bCs/>
                <w:sz w:val="20"/>
              </w:rPr>
            </w:pPr>
          </w:p>
        </w:tc>
        <w:tc>
          <w:tcPr>
            <w:tcW w:w="3254" w:type="dxa"/>
          </w:tcPr>
          <w:p w:rsidRPr="00110AD9" w:rsidR="000767AA" w:rsidP="00C427D3" w:rsidRDefault="000767AA" w14:paraId="654B8C47" w14:textId="3CCF0717">
            <w:pPr>
              <w:jc w:val="both"/>
              <w:rPr>
                <w:rFonts w:eastAsia="Calibri"/>
                <w:b/>
                <w:bCs/>
                <w:sz w:val="20"/>
              </w:rPr>
            </w:pPr>
          </w:p>
        </w:tc>
      </w:tr>
      <w:tr w:rsidRPr="00110AD9" w:rsidR="00017444" w:rsidTr="00C011CE" w14:paraId="3B8BD059" w14:textId="77777777">
        <w:tc>
          <w:tcPr>
            <w:tcW w:w="3113" w:type="dxa"/>
          </w:tcPr>
          <w:p w:rsidRPr="00110AD9" w:rsidR="00A710EE" w:rsidP="000573E0" w:rsidRDefault="000767AA" w14:paraId="23A4E660" w14:textId="77777777">
            <w:pPr>
              <w:jc w:val="center"/>
              <w:rPr>
                <w:rFonts w:eastAsia="Calibri"/>
                <w:i/>
                <w:iCs/>
                <w:sz w:val="20"/>
              </w:rPr>
            </w:pPr>
            <w:r w:rsidRPr="00110AD9">
              <w:rPr>
                <w:rFonts w:eastAsia="Calibri"/>
                <w:i/>
                <w:iCs/>
                <w:sz w:val="20"/>
              </w:rPr>
              <w:t>(parašas, vardas, pavardė)</w:t>
            </w:r>
            <w:r w:rsidRPr="00110AD9" w:rsidR="00A710EE">
              <w:rPr>
                <w:rFonts w:eastAsia="Calibri"/>
                <w:i/>
                <w:iCs/>
                <w:sz w:val="20"/>
              </w:rPr>
              <w:t xml:space="preserve"> / </w:t>
            </w:r>
          </w:p>
          <w:p w:rsidRPr="00110AD9" w:rsidR="000767AA" w:rsidP="00A710EE" w:rsidRDefault="00A710EE" w14:paraId="35DF1FDF" w14:textId="117C7CF3">
            <w:pPr>
              <w:jc w:val="center"/>
              <w:rPr>
                <w:i/>
                <w:iCs/>
                <w:sz w:val="20"/>
              </w:rPr>
            </w:pPr>
            <w:r w:rsidRPr="00110AD9">
              <w:rPr>
                <w:rStyle w:val="fontstyle01"/>
                <w:rFonts w:ascii="Times New Roman" w:hAnsi="Times New Roman"/>
                <w:i/>
                <w:iCs/>
                <w:sz w:val="20"/>
                <w:szCs w:val="20"/>
              </w:rPr>
              <w:t>(</w:t>
            </w:r>
            <w:proofErr w:type="spellStart"/>
            <w:r w:rsidRPr="00110AD9">
              <w:rPr>
                <w:rStyle w:val="fontstyle01"/>
                <w:rFonts w:ascii="Times New Roman" w:hAnsi="Times New Roman"/>
                <w:i/>
                <w:iCs/>
                <w:sz w:val="20"/>
                <w:szCs w:val="20"/>
              </w:rPr>
              <w:t>Signature</w:t>
            </w:r>
            <w:proofErr w:type="spellEnd"/>
            <w:r w:rsidRPr="00110AD9">
              <w:rPr>
                <w:rStyle w:val="fontstyle01"/>
                <w:rFonts w:ascii="Times New Roman" w:hAnsi="Times New Roman"/>
                <w:i/>
                <w:iCs/>
                <w:sz w:val="20"/>
                <w:szCs w:val="20"/>
              </w:rPr>
              <w:t xml:space="preserve">, Name, </w:t>
            </w:r>
            <w:proofErr w:type="spellStart"/>
            <w:r w:rsidRPr="00110AD9">
              <w:rPr>
                <w:rStyle w:val="fontstyle01"/>
                <w:rFonts w:ascii="Times New Roman" w:hAnsi="Times New Roman"/>
                <w:i/>
                <w:iCs/>
                <w:sz w:val="20"/>
                <w:szCs w:val="20"/>
              </w:rPr>
              <w:t>Surname</w:t>
            </w:r>
            <w:proofErr w:type="spellEnd"/>
            <w:r w:rsidRPr="00110AD9">
              <w:rPr>
                <w:rStyle w:val="fontstyle01"/>
                <w:rFonts w:ascii="Times New Roman" w:hAnsi="Times New Roman"/>
                <w:i/>
                <w:iCs/>
                <w:sz w:val="20"/>
                <w:szCs w:val="20"/>
              </w:rPr>
              <w:t>)</w:t>
            </w:r>
          </w:p>
        </w:tc>
        <w:tc>
          <w:tcPr>
            <w:tcW w:w="284" w:type="dxa"/>
          </w:tcPr>
          <w:p w:rsidRPr="00110AD9" w:rsidR="000767AA" w:rsidP="00C427D3" w:rsidRDefault="000767AA" w14:paraId="178D7D25" w14:textId="77777777">
            <w:pPr>
              <w:jc w:val="both"/>
              <w:rPr>
                <w:rFonts w:eastAsia="Calibri"/>
                <w:i/>
                <w:iCs/>
                <w:sz w:val="20"/>
              </w:rPr>
            </w:pPr>
          </w:p>
        </w:tc>
        <w:tc>
          <w:tcPr>
            <w:tcW w:w="2977" w:type="dxa"/>
          </w:tcPr>
          <w:p w:rsidRPr="00110AD9" w:rsidR="00A710EE" w:rsidP="000573E0" w:rsidRDefault="000767AA" w14:paraId="6CE54033" w14:textId="77777777">
            <w:pPr>
              <w:jc w:val="center"/>
              <w:rPr>
                <w:rFonts w:eastAsia="Calibri"/>
                <w:b/>
                <w:bCs/>
                <w:i/>
                <w:iCs/>
                <w:sz w:val="20"/>
              </w:rPr>
            </w:pPr>
            <w:r w:rsidRPr="00110AD9">
              <w:rPr>
                <w:rFonts w:eastAsia="Calibri"/>
                <w:i/>
                <w:iCs/>
                <w:sz w:val="20"/>
              </w:rPr>
              <w:t>(parašas, vardas, pavardė)</w:t>
            </w:r>
            <w:r w:rsidRPr="00110AD9" w:rsidR="00A710EE">
              <w:rPr>
                <w:rFonts w:eastAsia="Calibri"/>
                <w:i/>
                <w:iCs/>
                <w:sz w:val="20"/>
              </w:rPr>
              <w:t xml:space="preserve"> / </w:t>
            </w:r>
          </w:p>
          <w:p w:rsidRPr="00110AD9" w:rsidR="000767AA" w:rsidP="00A710EE" w:rsidRDefault="00A710EE" w14:paraId="4BD68A79" w14:textId="1305F4D8">
            <w:pPr>
              <w:jc w:val="center"/>
              <w:rPr>
                <w:i/>
                <w:iCs/>
                <w:sz w:val="20"/>
              </w:rPr>
            </w:pPr>
            <w:r w:rsidRPr="00110AD9">
              <w:rPr>
                <w:rStyle w:val="fontstyle01"/>
                <w:rFonts w:ascii="Times New Roman" w:hAnsi="Times New Roman"/>
                <w:i/>
                <w:iCs/>
                <w:sz w:val="20"/>
                <w:szCs w:val="20"/>
              </w:rPr>
              <w:t>(</w:t>
            </w:r>
            <w:proofErr w:type="spellStart"/>
            <w:r w:rsidRPr="00110AD9">
              <w:rPr>
                <w:rStyle w:val="fontstyle01"/>
                <w:rFonts w:ascii="Times New Roman" w:hAnsi="Times New Roman"/>
                <w:i/>
                <w:iCs/>
                <w:sz w:val="20"/>
                <w:szCs w:val="20"/>
              </w:rPr>
              <w:t>Signature</w:t>
            </w:r>
            <w:proofErr w:type="spellEnd"/>
            <w:r w:rsidRPr="00110AD9">
              <w:rPr>
                <w:rStyle w:val="fontstyle01"/>
                <w:rFonts w:ascii="Times New Roman" w:hAnsi="Times New Roman"/>
                <w:i/>
                <w:iCs/>
                <w:sz w:val="20"/>
                <w:szCs w:val="20"/>
              </w:rPr>
              <w:t xml:space="preserve">, Name, </w:t>
            </w:r>
            <w:proofErr w:type="spellStart"/>
            <w:r w:rsidRPr="00110AD9">
              <w:rPr>
                <w:rStyle w:val="fontstyle01"/>
                <w:rFonts w:ascii="Times New Roman" w:hAnsi="Times New Roman"/>
                <w:i/>
                <w:iCs/>
                <w:sz w:val="20"/>
                <w:szCs w:val="20"/>
              </w:rPr>
              <w:t>Surname</w:t>
            </w:r>
            <w:proofErr w:type="spellEnd"/>
            <w:r w:rsidRPr="00110AD9">
              <w:rPr>
                <w:rStyle w:val="fontstyle01"/>
                <w:rFonts w:ascii="Times New Roman" w:hAnsi="Times New Roman"/>
                <w:i/>
                <w:iCs/>
                <w:sz w:val="20"/>
                <w:szCs w:val="20"/>
              </w:rPr>
              <w:t>)</w:t>
            </w:r>
          </w:p>
        </w:tc>
        <w:tc>
          <w:tcPr>
            <w:tcW w:w="283" w:type="dxa"/>
          </w:tcPr>
          <w:p w:rsidRPr="00110AD9" w:rsidR="000767AA" w:rsidP="00C427D3" w:rsidRDefault="000767AA" w14:paraId="27B1C7F7" w14:textId="77777777">
            <w:pPr>
              <w:jc w:val="both"/>
              <w:rPr>
                <w:rFonts w:eastAsia="Calibri"/>
                <w:i/>
                <w:iCs/>
                <w:sz w:val="20"/>
              </w:rPr>
            </w:pPr>
          </w:p>
        </w:tc>
        <w:tc>
          <w:tcPr>
            <w:tcW w:w="3254" w:type="dxa"/>
          </w:tcPr>
          <w:p w:rsidRPr="00110AD9" w:rsidR="00A710EE" w:rsidP="000573E0" w:rsidRDefault="000767AA" w14:paraId="74810694" w14:textId="77777777">
            <w:pPr>
              <w:jc w:val="center"/>
              <w:rPr>
                <w:rFonts w:eastAsia="Calibri"/>
                <w:b/>
                <w:bCs/>
                <w:i/>
                <w:iCs/>
                <w:sz w:val="20"/>
              </w:rPr>
            </w:pPr>
            <w:r w:rsidRPr="00110AD9">
              <w:rPr>
                <w:rFonts w:eastAsia="Calibri"/>
                <w:i/>
                <w:iCs/>
                <w:sz w:val="20"/>
              </w:rPr>
              <w:t>(parašas, vardas, pavardė)</w:t>
            </w:r>
            <w:r w:rsidRPr="00110AD9" w:rsidR="00A710EE">
              <w:rPr>
                <w:rFonts w:eastAsia="Calibri"/>
                <w:i/>
                <w:iCs/>
                <w:sz w:val="20"/>
              </w:rPr>
              <w:t xml:space="preserve"> / </w:t>
            </w:r>
          </w:p>
          <w:p w:rsidRPr="00110AD9" w:rsidR="000767AA" w:rsidP="00A710EE" w:rsidRDefault="00A710EE" w14:paraId="008B2358" w14:textId="69C5C482">
            <w:pPr>
              <w:jc w:val="center"/>
              <w:rPr>
                <w:i/>
                <w:iCs/>
                <w:sz w:val="20"/>
              </w:rPr>
            </w:pPr>
            <w:r w:rsidRPr="00110AD9">
              <w:rPr>
                <w:rStyle w:val="fontstyle01"/>
                <w:rFonts w:ascii="Times New Roman" w:hAnsi="Times New Roman"/>
                <w:i/>
                <w:iCs/>
                <w:sz w:val="20"/>
                <w:szCs w:val="20"/>
              </w:rPr>
              <w:t>(</w:t>
            </w:r>
            <w:proofErr w:type="spellStart"/>
            <w:r w:rsidRPr="00110AD9">
              <w:rPr>
                <w:rStyle w:val="fontstyle01"/>
                <w:rFonts w:ascii="Times New Roman" w:hAnsi="Times New Roman"/>
                <w:i/>
                <w:iCs/>
                <w:sz w:val="20"/>
                <w:szCs w:val="20"/>
              </w:rPr>
              <w:t>Signature</w:t>
            </w:r>
            <w:proofErr w:type="spellEnd"/>
            <w:r w:rsidRPr="00110AD9">
              <w:rPr>
                <w:rStyle w:val="fontstyle01"/>
                <w:rFonts w:ascii="Times New Roman" w:hAnsi="Times New Roman"/>
                <w:i/>
                <w:iCs/>
                <w:sz w:val="20"/>
                <w:szCs w:val="20"/>
              </w:rPr>
              <w:t xml:space="preserve">, Name, </w:t>
            </w:r>
            <w:proofErr w:type="spellStart"/>
            <w:r w:rsidRPr="00110AD9">
              <w:rPr>
                <w:rStyle w:val="fontstyle01"/>
                <w:rFonts w:ascii="Times New Roman" w:hAnsi="Times New Roman"/>
                <w:i/>
                <w:iCs/>
                <w:sz w:val="20"/>
                <w:szCs w:val="20"/>
              </w:rPr>
              <w:t>Surname</w:t>
            </w:r>
            <w:proofErr w:type="spellEnd"/>
            <w:r w:rsidRPr="00110AD9">
              <w:rPr>
                <w:rStyle w:val="fontstyle01"/>
                <w:rFonts w:ascii="Times New Roman" w:hAnsi="Times New Roman"/>
                <w:i/>
                <w:iCs/>
                <w:sz w:val="20"/>
                <w:szCs w:val="20"/>
              </w:rPr>
              <w:t>)</w:t>
            </w:r>
          </w:p>
        </w:tc>
      </w:tr>
      <w:tr w:rsidRPr="00110AD9" w:rsidR="000767AA" w:rsidTr="00C011CE" w14:paraId="4D5BC8BF" w14:textId="77777777">
        <w:tc>
          <w:tcPr>
            <w:tcW w:w="3113" w:type="dxa"/>
          </w:tcPr>
          <w:p w:rsidRPr="00110AD9" w:rsidR="000767AA" w:rsidP="00B9006E" w:rsidRDefault="000767AA" w14:paraId="1AD7EA9F" w14:textId="77777777">
            <w:pPr>
              <w:jc w:val="center"/>
              <w:rPr>
                <w:rFonts w:eastAsia="Calibri"/>
                <w:sz w:val="20"/>
              </w:rPr>
            </w:pPr>
          </w:p>
        </w:tc>
        <w:tc>
          <w:tcPr>
            <w:tcW w:w="284" w:type="dxa"/>
          </w:tcPr>
          <w:p w:rsidRPr="00110AD9" w:rsidR="000767AA" w:rsidP="00C427D3" w:rsidRDefault="000767AA" w14:paraId="759BEDD7" w14:textId="77777777">
            <w:pPr>
              <w:jc w:val="both"/>
              <w:rPr>
                <w:rFonts w:eastAsia="Calibri"/>
                <w:sz w:val="20"/>
              </w:rPr>
            </w:pPr>
          </w:p>
        </w:tc>
        <w:tc>
          <w:tcPr>
            <w:tcW w:w="2977" w:type="dxa"/>
          </w:tcPr>
          <w:p w:rsidRPr="00110AD9" w:rsidR="000767AA" w:rsidP="00C427D3" w:rsidRDefault="000767AA" w14:paraId="68509B11" w14:textId="3FA9F154">
            <w:pPr>
              <w:jc w:val="both"/>
              <w:rPr>
                <w:rFonts w:eastAsia="Calibri"/>
                <w:sz w:val="20"/>
              </w:rPr>
            </w:pPr>
          </w:p>
        </w:tc>
        <w:tc>
          <w:tcPr>
            <w:tcW w:w="283" w:type="dxa"/>
          </w:tcPr>
          <w:p w:rsidRPr="00110AD9" w:rsidR="000767AA" w:rsidP="00C427D3" w:rsidRDefault="000767AA" w14:paraId="6E010553" w14:textId="77777777">
            <w:pPr>
              <w:jc w:val="both"/>
              <w:rPr>
                <w:rFonts w:eastAsia="Calibri"/>
                <w:sz w:val="20"/>
              </w:rPr>
            </w:pPr>
          </w:p>
        </w:tc>
        <w:tc>
          <w:tcPr>
            <w:tcW w:w="3254" w:type="dxa"/>
          </w:tcPr>
          <w:p w:rsidRPr="00110AD9" w:rsidR="000767AA" w:rsidP="00C427D3" w:rsidRDefault="000767AA" w14:paraId="7759DC0D" w14:textId="03AF0FE2">
            <w:pPr>
              <w:jc w:val="both"/>
              <w:rPr>
                <w:rFonts w:eastAsia="Calibri"/>
                <w:sz w:val="20"/>
              </w:rPr>
            </w:pPr>
          </w:p>
        </w:tc>
      </w:tr>
      <w:tr w:rsidRPr="00110AD9" w:rsidR="000767AA" w:rsidTr="00C011CE" w14:paraId="4B577E14" w14:textId="77777777">
        <w:tc>
          <w:tcPr>
            <w:tcW w:w="3113" w:type="dxa"/>
          </w:tcPr>
          <w:p w:rsidRPr="00110AD9" w:rsidR="000767AA" w:rsidP="00B9006E" w:rsidRDefault="000767AA" w14:paraId="77B92DEC" w14:textId="77777777">
            <w:pPr>
              <w:jc w:val="center"/>
              <w:rPr>
                <w:rFonts w:eastAsia="Calibri"/>
                <w:sz w:val="20"/>
              </w:rPr>
            </w:pPr>
          </w:p>
        </w:tc>
        <w:tc>
          <w:tcPr>
            <w:tcW w:w="284" w:type="dxa"/>
          </w:tcPr>
          <w:p w:rsidRPr="00110AD9" w:rsidR="000767AA" w:rsidP="00C427D3" w:rsidRDefault="000767AA" w14:paraId="5AB8E772" w14:textId="77777777">
            <w:pPr>
              <w:jc w:val="both"/>
              <w:rPr>
                <w:rFonts w:eastAsia="Calibri"/>
                <w:sz w:val="20"/>
              </w:rPr>
            </w:pPr>
          </w:p>
        </w:tc>
        <w:tc>
          <w:tcPr>
            <w:tcW w:w="2977" w:type="dxa"/>
          </w:tcPr>
          <w:p w:rsidRPr="00110AD9" w:rsidR="000767AA" w:rsidP="00C427D3" w:rsidRDefault="000767AA" w14:paraId="1623A482" w14:textId="6B774C59">
            <w:pPr>
              <w:jc w:val="both"/>
              <w:rPr>
                <w:rFonts w:eastAsia="Calibri"/>
                <w:sz w:val="20"/>
              </w:rPr>
            </w:pPr>
          </w:p>
        </w:tc>
        <w:tc>
          <w:tcPr>
            <w:tcW w:w="283" w:type="dxa"/>
          </w:tcPr>
          <w:p w:rsidRPr="00110AD9" w:rsidR="000767AA" w:rsidP="00C427D3" w:rsidRDefault="000767AA" w14:paraId="56C90137" w14:textId="77777777">
            <w:pPr>
              <w:jc w:val="both"/>
              <w:rPr>
                <w:rFonts w:eastAsia="Calibri"/>
                <w:sz w:val="20"/>
              </w:rPr>
            </w:pPr>
          </w:p>
        </w:tc>
        <w:tc>
          <w:tcPr>
            <w:tcW w:w="3254" w:type="dxa"/>
          </w:tcPr>
          <w:p w:rsidRPr="00110AD9" w:rsidR="002B2844" w:rsidP="00C427D3" w:rsidRDefault="00017444" w14:paraId="0184E3C8" w14:textId="77777777">
            <w:pPr>
              <w:jc w:val="both"/>
              <w:rPr>
                <w:rFonts w:eastAsia="Calibri"/>
                <w:sz w:val="20"/>
              </w:rPr>
            </w:pPr>
            <w:r w:rsidRPr="00110AD9">
              <w:rPr>
                <w:rFonts w:eastAsia="Calibri"/>
                <w:sz w:val="20"/>
              </w:rPr>
              <w:t>Tel. Nr.</w:t>
            </w:r>
            <w:r w:rsidRPr="00110AD9" w:rsidR="002B2844">
              <w:rPr>
                <w:rFonts w:eastAsia="Calibri"/>
                <w:sz w:val="20"/>
              </w:rPr>
              <w:t xml:space="preserve"> / </w:t>
            </w:r>
          </w:p>
          <w:p w:rsidRPr="00110AD9" w:rsidR="000767AA" w:rsidP="00C427D3" w:rsidRDefault="002B2844" w14:paraId="706AC6BF" w14:textId="103A9EB6">
            <w:pPr>
              <w:jc w:val="both"/>
              <w:rPr>
                <w:sz w:val="20"/>
              </w:rPr>
            </w:pPr>
            <w:proofErr w:type="spellStart"/>
            <w:r w:rsidRPr="00110AD9">
              <w:rPr>
                <w:rStyle w:val="fontstyle01"/>
                <w:rFonts w:ascii="Times New Roman" w:hAnsi="Times New Roman"/>
                <w:sz w:val="20"/>
                <w:szCs w:val="20"/>
              </w:rPr>
              <w:t>Telephone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Number</w:t>
            </w:r>
            <w:proofErr w:type="spellEnd"/>
            <w:r w:rsidRPr="00110AD9" w:rsidR="00017444">
              <w:rPr>
                <w:rFonts w:eastAsia="Calibri"/>
                <w:sz w:val="20"/>
              </w:rPr>
              <w:t>:</w:t>
            </w:r>
          </w:p>
        </w:tc>
      </w:tr>
      <w:tr w:rsidRPr="00110AD9" w:rsidR="000767AA" w:rsidTr="00C011CE" w14:paraId="33D444AC" w14:textId="77777777">
        <w:tc>
          <w:tcPr>
            <w:tcW w:w="3113" w:type="dxa"/>
          </w:tcPr>
          <w:p w:rsidRPr="00110AD9" w:rsidR="000767AA" w:rsidP="00B9006E" w:rsidRDefault="000767AA" w14:paraId="366B3790" w14:textId="77777777">
            <w:pPr>
              <w:jc w:val="center"/>
              <w:rPr>
                <w:rFonts w:eastAsia="Calibri"/>
                <w:sz w:val="20"/>
              </w:rPr>
            </w:pPr>
          </w:p>
        </w:tc>
        <w:tc>
          <w:tcPr>
            <w:tcW w:w="284" w:type="dxa"/>
          </w:tcPr>
          <w:p w:rsidRPr="00110AD9" w:rsidR="000767AA" w:rsidP="00C427D3" w:rsidRDefault="000767AA" w14:paraId="36D75424" w14:textId="77777777">
            <w:pPr>
              <w:jc w:val="both"/>
              <w:rPr>
                <w:rFonts w:eastAsia="Calibri"/>
                <w:sz w:val="20"/>
              </w:rPr>
            </w:pPr>
          </w:p>
        </w:tc>
        <w:tc>
          <w:tcPr>
            <w:tcW w:w="2977" w:type="dxa"/>
          </w:tcPr>
          <w:p w:rsidRPr="00110AD9" w:rsidR="000767AA" w:rsidP="00C427D3" w:rsidRDefault="000767AA" w14:paraId="4A3F4FAD" w14:textId="72580C28">
            <w:pPr>
              <w:jc w:val="both"/>
              <w:rPr>
                <w:rFonts w:eastAsia="Calibri"/>
                <w:sz w:val="20"/>
              </w:rPr>
            </w:pPr>
          </w:p>
        </w:tc>
        <w:tc>
          <w:tcPr>
            <w:tcW w:w="283" w:type="dxa"/>
          </w:tcPr>
          <w:p w:rsidRPr="00110AD9" w:rsidR="000767AA" w:rsidP="00C427D3" w:rsidRDefault="000767AA" w14:paraId="6FA35F59" w14:textId="77777777">
            <w:pPr>
              <w:jc w:val="both"/>
              <w:rPr>
                <w:rFonts w:eastAsia="Calibri"/>
                <w:sz w:val="20"/>
              </w:rPr>
            </w:pPr>
          </w:p>
        </w:tc>
        <w:tc>
          <w:tcPr>
            <w:tcW w:w="3254" w:type="dxa"/>
          </w:tcPr>
          <w:p w:rsidRPr="00110AD9" w:rsidR="000767AA" w:rsidP="00C427D3" w:rsidRDefault="000767AA" w14:paraId="79E07ACF" w14:textId="1D0BFADB">
            <w:pPr>
              <w:jc w:val="both"/>
              <w:rPr>
                <w:rFonts w:eastAsia="Calibri"/>
                <w:sz w:val="20"/>
              </w:rPr>
            </w:pPr>
          </w:p>
        </w:tc>
      </w:tr>
      <w:tr w:rsidRPr="00110AD9" w:rsidR="000767AA" w:rsidTr="00C011CE" w14:paraId="3CA731B5" w14:textId="77777777">
        <w:tc>
          <w:tcPr>
            <w:tcW w:w="3113" w:type="dxa"/>
          </w:tcPr>
          <w:p w:rsidRPr="00110AD9" w:rsidR="000767AA" w:rsidP="00B9006E" w:rsidRDefault="000767AA" w14:paraId="0AD53BB0" w14:textId="77777777">
            <w:pPr>
              <w:jc w:val="center"/>
              <w:rPr>
                <w:rFonts w:eastAsia="Calibri"/>
                <w:sz w:val="20"/>
              </w:rPr>
            </w:pPr>
          </w:p>
        </w:tc>
        <w:tc>
          <w:tcPr>
            <w:tcW w:w="284" w:type="dxa"/>
          </w:tcPr>
          <w:p w:rsidRPr="00110AD9" w:rsidR="000767AA" w:rsidP="00C427D3" w:rsidRDefault="000767AA" w14:paraId="1D2F0DA8" w14:textId="77777777">
            <w:pPr>
              <w:jc w:val="both"/>
              <w:rPr>
                <w:rFonts w:eastAsia="Calibri"/>
                <w:sz w:val="20"/>
              </w:rPr>
            </w:pPr>
          </w:p>
        </w:tc>
        <w:tc>
          <w:tcPr>
            <w:tcW w:w="2977" w:type="dxa"/>
          </w:tcPr>
          <w:p w:rsidRPr="00110AD9" w:rsidR="000767AA" w:rsidP="00C427D3" w:rsidRDefault="000767AA" w14:paraId="315F973F" w14:textId="0C43B979">
            <w:pPr>
              <w:jc w:val="both"/>
              <w:rPr>
                <w:rFonts w:eastAsia="Calibri"/>
                <w:sz w:val="20"/>
              </w:rPr>
            </w:pPr>
          </w:p>
        </w:tc>
        <w:tc>
          <w:tcPr>
            <w:tcW w:w="283" w:type="dxa"/>
          </w:tcPr>
          <w:p w:rsidRPr="00110AD9" w:rsidR="000767AA" w:rsidP="00C427D3" w:rsidRDefault="000767AA" w14:paraId="0856C7E6" w14:textId="77777777">
            <w:pPr>
              <w:jc w:val="both"/>
              <w:rPr>
                <w:rFonts w:eastAsia="Calibri"/>
                <w:sz w:val="20"/>
              </w:rPr>
            </w:pPr>
          </w:p>
        </w:tc>
        <w:tc>
          <w:tcPr>
            <w:tcW w:w="3254" w:type="dxa"/>
          </w:tcPr>
          <w:p w:rsidRPr="00110AD9" w:rsidR="002B2844" w:rsidP="00C427D3" w:rsidRDefault="000767AA" w14:paraId="2CEEEE79" w14:textId="77777777">
            <w:pPr>
              <w:jc w:val="both"/>
              <w:rPr>
                <w:rFonts w:eastAsia="Calibri"/>
                <w:sz w:val="20"/>
              </w:rPr>
            </w:pPr>
            <w:r w:rsidRPr="00110AD9">
              <w:rPr>
                <w:rFonts w:eastAsia="Calibri"/>
                <w:sz w:val="20"/>
              </w:rPr>
              <w:t>El. p. adresas</w:t>
            </w:r>
            <w:r w:rsidRPr="00110AD9" w:rsidR="002B2844">
              <w:rPr>
                <w:rFonts w:eastAsia="Calibri"/>
                <w:sz w:val="20"/>
              </w:rPr>
              <w:t xml:space="preserve"> / </w:t>
            </w:r>
          </w:p>
          <w:p w:rsidRPr="00110AD9" w:rsidR="000767AA" w:rsidP="00C427D3" w:rsidRDefault="002B2844" w14:paraId="46F30473" w14:textId="3FB67FA7">
            <w:pPr>
              <w:jc w:val="both"/>
              <w:rPr>
                <w:sz w:val="20"/>
              </w:rPr>
            </w:pPr>
            <w:r w:rsidRPr="00110AD9">
              <w:rPr>
                <w:rStyle w:val="fontstyle01"/>
                <w:rFonts w:ascii="Times New Roman" w:hAnsi="Times New Roman"/>
                <w:sz w:val="20"/>
                <w:szCs w:val="20"/>
              </w:rPr>
              <w:t>E-</w:t>
            </w:r>
            <w:proofErr w:type="spellStart"/>
            <w:r w:rsidRPr="00110AD9">
              <w:rPr>
                <w:rStyle w:val="fontstyle01"/>
                <w:rFonts w:ascii="Times New Roman" w:hAnsi="Times New Roman"/>
                <w:sz w:val="20"/>
                <w:szCs w:val="20"/>
              </w:rPr>
              <w:t>mail</w:t>
            </w:r>
            <w:proofErr w:type="spellEnd"/>
            <w:r w:rsidRPr="00110AD9" w:rsidR="00017444">
              <w:rPr>
                <w:rFonts w:eastAsia="Calibri"/>
                <w:sz w:val="20"/>
              </w:rPr>
              <w:t xml:space="preserve">: </w:t>
            </w:r>
          </w:p>
          <w:p w:rsidRPr="00110AD9" w:rsidR="000F49D0" w:rsidP="00C427D3" w:rsidRDefault="000F49D0" w14:paraId="3B3A0A3A" w14:textId="3DA5DBA0">
            <w:pPr>
              <w:jc w:val="both"/>
              <w:rPr>
                <w:rFonts w:eastAsia="Calibri"/>
                <w:sz w:val="20"/>
              </w:rPr>
            </w:pPr>
          </w:p>
        </w:tc>
      </w:tr>
    </w:tbl>
    <w:p w:rsidRPr="00110AD9" w:rsidR="00E41928" w:rsidP="00C427D3" w:rsidRDefault="00E41928" w14:paraId="2193702E" w14:textId="77777777">
      <w:pPr>
        <w:ind w:left="284"/>
        <w:jc w:val="both"/>
        <w:rPr>
          <w:rFonts w:eastAsia="Calibri"/>
          <w:b/>
          <w:bCs/>
          <w:sz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2"/>
        <w:gridCol w:w="7223"/>
      </w:tblGrid>
      <w:tr w:rsidRPr="00110AD9" w:rsidR="000337E9" w:rsidTr="0049089D" w14:paraId="33AB6531" w14:textId="77777777">
        <w:trPr>
          <w:trHeight w:val="470"/>
        </w:trPr>
        <w:tc>
          <w:tcPr>
            <w:tcW w:w="2972" w:type="dxa"/>
            <w:tcBorders>
              <w:top w:val="single" w:color="auto" w:sz="4" w:space="0"/>
            </w:tcBorders>
          </w:tcPr>
          <w:p w:rsidRPr="00110AD9" w:rsidR="000337E9" w:rsidP="000337E9" w:rsidRDefault="000337E9" w14:paraId="4905749A" w14:textId="389D952B">
            <w:pPr>
              <w:jc w:val="both"/>
              <w:rPr>
                <w:rFonts w:eastAsia="Calibri"/>
                <w:sz w:val="20"/>
              </w:rPr>
            </w:pPr>
            <w:r w:rsidRPr="00110AD9">
              <w:rPr>
                <w:rFonts w:eastAsia="Calibri"/>
                <w:sz w:val="20"/>
              </w:rPr>
              <w:t>Ataskaitą patikrinęs (-ę) Lietuvos kultūros instituto darbuotojas (-ai)</w:t>
            </w:r>
            <w:r w:rsidRPr="00110AD9" w:rsidR="0039737D">
              <w:rPr>
                <w:rFonts w:eastAsia="Calibri"/>
                <w:sz w:val="20"/>
              </w:rPr>
              <w:t xml:space="preserve"> / </w:t>
            </w:r>
            <w:proofErr w:type="spellStart"/>
            <w:r w:rsidRPr="00110AD9" w:rsidR="0039737D">
              <w:rPr>
                <w:rStyle w:val="fontstyle01"/>
                <w:rFonts w:ascii="Times New Roman" w:hAnsi="Times New Roman"/>
                <w:sz w:val="20"/>
                <w:szCs w:val="20"/>
              </w:rPr>
              <w:t>Employee</w:t>
            </w:r>
            <w:proofErr w:type="spellEnd"/>
            <w:r w:rsidRPr="00110AD9" w:rsidR="0039737D">
              <w:rPr>
                <w:rStyle w:val="fontstyle01"/>
                <w:rFonts w:ascii="Times New Roman" w:hAnsi="Times New Roman"/>
                <w:sz w:val="20"/>
                <w:szCs w:val="20"/>
              </w:rPr>
              <w:t xml:space="preserve"> </w:t>
            </w:r>
            <w:proofErr w:type="spellStart"/>
            <w:r w:rsidRPr="00110AD9" w:rsidR="0039737D">
              <w:rPr>
                <w:rStyle w:val="fontstyle01"/>
                <w:rFonts w:ascii="Times New Roman" w:hAnsi="Times New Roman"/>
                <w:sz w:val="20"/>
                <w:szCs w:val="20"/>
              </w:rPr>
              <w:t>of</w:t>
            </w:r>
            <w:proofErr w:type="spellEnd"/>
            <w:r w:rsidRPr="00110AD9" w:rsidR="0039737D">
              <w:rPr>
                <w:rStyle w:val="fontstyle01"/>
                <w:rFonts w:ascii="Times New Roman" w:hAnsi="Times New Roman"/>
                <w:sz w:val="20"/>
                <w:szCs w:val="20"/>
              </w:rPr>
              <w:t xml:space="preserve"> </w:t>
            </w:r>
            <w:proofErr w:type="spellStart"/>
            <w:r w:rsidRPr="00110AD9" w:rsidR="0039737D">
              <w:rPr>
                <w:rStyle w:val="fontstyle01"/>
                <w:rFonts w:ascii="Times New Roman" w:hAnsi="Times New Roman"/>
                <w:sz w:val="20"/>
                <w:szCs w:val="20"/>
              </w:rPr>
              <w:t>the</w:t>
            </w:r>
            <w:proofErr w:type="spellEnd"/>
            <w:r w:rsidRPr="00110AD9" w:rsidR="0039737D">
              <w:rPr>
                <w:rStyle w:val="fontstyle01"/>
                <w:rFonts w:ascii="Times New Roman" w:hAnsi="Times New Roman"/>
                <w:sz w:val="20"/>
                <w:szCs w:val="20"/>
              </w:rPr>
              <w:t xml:space="preserve"> Lithuanian Culture Institute </w:t>
            </w:r>
            <w:proofErr w:type="spellStart"/>
            <w:r w:rsidRPr="00110AD9" w:rsidR="0039737D">
              <w:rPr>
                <w:rStyle w:val="fontstyle01"/>
                <w:rFonts w:ascii="Times New Roman" w:hAnsi="Times New Roman"/>
                <w:sz w:val="20"/>
                <w:szCs w:val="20"/>
              </w:rPr>
              <w:t>who</w:t>
            </w:r>
            <w:proofErr w:type="spellEnd"/>
            <w:r w:rsidRPr="00110AD9" w:rsidR="0039737D">
              <w:rPr>
                <w:rStyle w:val="fontstyle01"/>
                <w:rFonts w:ascii="Times New Roman" w:hAnsi="Times New Roman"/>
                <w:sz w:val="20"/>
                <w:szCs w:val="20"/>
              </w:rPr>
              <w:t xml:space="preserve"> </w:t>
            </w:r>
            <w:proofErr w:type="spellStart"/>
            <w:r w:rsidRPr="00110AD9" w:rsidR="0039737D">
              <w:rPr>
                <w:rStyle w:val="fontstyle01"/>
                <w:rFonts w:ascii="Times New Roman" w:hAnsi="Times New Roman"/>
                <w:sz w:val="20"/>
                <w:szCs w:val="20"/>
              </w:rPr>
              <w:t>has</w:t>
            </w:r>
            <w:proofErr w:type="spellEnd"/>
            <w:r w:rsidRPr="00110AD9" w:rsidR="0039737D">
              <w:rPr>
                <w:rStyle w:val="fontstyle01"/>
                <w:rFonts w:ascii="Times New Roman" w:hAnsi="Times New Roman"/>
                <w:sz w:val="20"/>
                <w:szCs w:val="20"/>
              </w:rPr>
              <w:t xml:space="preserve"> </w:t>
            </w:r>
            <w:proofErr w:type="spellStart"/>
            <w:r w:rsidRPr="00110AD9" w:rsidR="0039737D">
              <w:rPr>
                <w:rStyle w:val="fontstyle01"/>
                <w:rFonts w:ascii="Times New Roman" w:hAnsi="Times New Roman"/>
                <w:sz w:val="20"/>
                <w:szCs w:val="20"/>
              </w:rPr>
              <w:t>checked</w:t>
            </w:r>
            <w:proofErr w:type="spellEnd"/>
            <w:r w:rsidRPr="00110AD9" w:rsidR="0039737D">
              <w:rPr>
                <w:rStyle w:val="fontstyle01"/>
                <w:rFonts w:ascii="Times New Roman" w:hAnsi="Times New Roman"/>
                <w:sz w:val="20"/>
                <w:szCs w:val="20"/>
              </w:rPr>
              <w:t xml:space="preserve"> </w:t>
            </w:r>
            <w:proofErr w:type="spellStart"/>
            <w:r w:rsidRPr="00110AD9" w:rsidR="0039737D">
              <w:rPr>
                <w:rStyle w:val="fontstyle01"/>
                <w:rFonts w:ascii="Times New Roman" w:hAnsi="Times New Roman"/>
                <w:sz w:val="20"/>
                <w:szCs w:val="20"/>
              </w:rPr>
              <w:t>and</w:t>
            </w:r>
            <w:proofErr w:type="spellEnd"/>
            <w:r w:rsidRPr="00110AD9" w:rsidR="0039737D">
              <w:rPr>
                <w:rStyle w:val="fontstyle01"/>
                <w:rFonts w:ascii="Times New Roman" w:hAnsi="Times New Roman"/>
                <w:sz w:val="20"/>
                <w:szCs w:val="20"/>
              </w:rPr>
              <w:t xml:space="preserve"> </w:t>
            </w:r>
            <w:proofErr w:type="spellStart"/>
            <w:r w:rsidRPr="00110AD9" w:rsidR="0039737D">
              <w:rPr>
                <w:rStyle w:val="fontstyle01"/>
                <w:rFonts w:ascii="Times New Roman" w:hAnsi="Times New Roman"/>
                <w:sz w:val="20"/>
                <w:szCs w:val="20"/>
              </w:rPr>
              <w:t>accepted</w:t>
            </w:r>
            <w:proofErr w:type="spellEnd"/>
            <w:r w:rsidRPr="00110AD9" w:rsidR="0039737D">
              <w:rPr>
                <w:rStyle w:val="fontstyle01"/>
                <w:rFonts w:ascii="Times New Roman" w:hAnsi="Times New Roman"/>
                <w:sz w:val="20"/>
                <w:szCs w:val="20"/>
              </w:rPr>
              <w:t xml:space="preserve"> </w:t>
            </w:r>
            <w:proofErr w:type="spellStart"/>
            <w:r w:rsidRPr="00110AD9" w:rsidR="0039737D">
              <w:rPr>
                <w:rStyle w:val="fontstyle01"/>
                <w:rFonts w:ascii="Times New Roman" w:hAnsi="Times New Roman"/>
                <w:sz w:val="20"/>
                <w:szCs w:val="20"/>
              </w:rPr>
              <w:t>the</w:t>
            </w:r>
            <w:proofErr w:type="spellEnd"/>
            <w:r w:rsidRPr="00110AD9" w:rsidR="0039737D">
              <w:rPr>
                <w:rStyle w:val="fontstyle01"/>
                <w:rFonts w:ascii="Times New Roman" w:hAnsi="Times New Roman"/>
                <w:sz w:val="20"/>
                <w:szCs w:val="20"/>
              </w:rPr>
              <w:t xml:space="preserve"> </w:t>
            </w:r>
            <w:proofErr w:type="spellStart"/>
            <w:r w:rsidRPr="00110AD9" w:rsidR="0039737D">
              <w:rPr>
                <w:rStyle w:val="fontstyle01"/>
                <w:rFonts w:ascii="Times New Roman" w:hAnsi="Times New Roman"/>
                <w:sz w:val="20"/>
                <w:szCs w:val="20"/>
              </w:rPr>
              <w:t>Report</w:t>
            </w:r>
            <w:proofErr w:type="spellEnd"/>
            <w:r w:rsidRPr="00110AD9">
              <w:rPr>
                <w:rFonts w:eastAsia="Calibri"/>
                <w:sz w:val="20"/>
              </w:rPr>
              <w:t>:</w:t>
            </w:r>
          </w:p>
        </w:tc>
        <w:tc>
          <w:tcPr>
            <w:tcW w:w="7223" w:type="dxa"/>
            <w:tcBorders>
              <w:top w:val="single" w:color="auto" w:sz="4" w:space="0"/>
            </w:tcBorders>
          </w:tcPr>
          <w:p w:rsidRPr="00110AD9" w:rsidR="000337E9" w:rsidP="000337E9" w:rsidRDefault="000337E9" w14:paraId="71570D70" w14:textId="77777777">
            <w:pPr>
              <w:jc w:val="both"/>
              <w:rPr>
                <w:rFonts w:eastAsia="Calibri"/>
                <w:b/>
                <w:bCs/>
                <w:sz w:val="20"/>
              </w:rPr>
            </w:pPr>
          </w:p>
        </w:tc>
      </w:tr>
      <w:tr w:rsidRPr="00110AD9" w:rsidR="000337E9" w:rsidTr="0049089D" w14:paraId="57A6F43C" w14:textId="77777777">
        <w:tc>
          <w:tcPr>
            <w:tcW w:w="2972" w:type="dxa"/>
          </w:tcPr>
          <w:p w:rsidRPr="00110AD9" w:rsidR="000337E9" w:rsidP="000337E9" w:rsidRDefault="000337E9" w14:paraId="2E5A0CA4" w14:textId="77777777">
            <w:pPr>
              <w:jc w:val="both"/>
              <w:rPr>
                <w:rFonts w:eastAsia="Calibri"/>
                <w:b/>
                <w:bCs/>
                <w:sz w:val="20"/>
              </w:rPr>
            </w:pPr>
          </w:p>
        </w:tc>
        <w:tc>
          <w:tcPr>
            <w:tcW w:w="7223" w:type="dxa"/>
          </w:tcPr>
          <w:p w:rsidRPr="00110AD9" w:rsidR="0039737D" w:rsidP="000337E9" w:rsidRDefault="000337E9" w14:paraId="084F3B47" w14:textId="77777777">
            <w:pPr>
              <w:jc w:val="center"/>
              <w:rPr>
                <w:rFonts w:eastAsia="Calibri"/>
                <w:i/>
                <w:iCs/>
                <w:sz w:val="20"/>
              </w:rPr>
            </w:pPr>
            <w:r w:rsidRPr="00110AD9">
              <w:rPr>
                <w:rFonts w:eastAsia="Calibri"/>
                <w:i/>
                <w:iCs/>
                <w:sz w:val="20"/>
              </w:rPr>
              <w:t>(žyma apie ataskaitos tinkamumą, data, parašas, vardas, pavardė)</w:t>
            </w:r>
            <w:r w:rsidRPr="00110AD9" w:rsidR="0039737D">
              <w:rPr>
                <w:rFonts w:eastAsia="Calibri"/>
                <w:i/>
                <w:iCs/>
                <w:sz w:val="20"/>
              </w:rPr>
              <w:t xml:space="preserve"> / </w:t>
            </w:r>
          </w:p>
          <w:p w:rsidRPr="00110AD9" w:rsidR="000337E9" w:rsidP="0039737D" w:rsidRDefault="0039737D" w14:paraId="4FA3BD6E" w14:textId="74C909F0">
            <w:pPr>
              <w:jc w:val="center"/>
            </w:pPr>
            <w:r w:rsidRPr="00110AD9">
              <w:rPr>
                <w:rStyle w:val="fontstyle01"/>
                <w:rFonts w:ascii="Times New Roman" w:hAnsi="Times New Roman"/>
                <w:sz w:val="20"/>
                <w:szCs w:val="20"/>
              </w:rPr>
              <w:t>(</w:t>
            </w:r>
            <w:proofErr w:type="spellStart"/>
            <w:r w:rsidRPr="00110AD9">
              <w:rPr>
                <w:rStyle w:val="fontstyle01"/>
                <w:rFonts w:ascii="Times New Roman" w:hAnsi="Times New Roman"/>
                <w:sz w:val="20"/>
                <w:szCs w:val="20"/>
              </w:rPr>
              <w:t>Date</w:t>
            </w:r>
            <w:proofErr w:type="spellEnd"/>
            <w:r w:rsidRPr="00110AD9">
              <w:rPr>
                <w:rStyle w:val="fontstyle01"/>
                <w:rFonts w:ascii="Times New Roman" w:hAnsi="Times New Roman"/>
                <w:sz w:val="20"/>
                <w:szCs w:val="20"/>
              </w:rPr>
              <w:t xml:space="preserve">, </w:t>
            </w:r>
            <w:proofErr w:type="spellStart"/>
            <w:r w:rsidRPr="00110AD9">
              <w:rPr>
                <w:rStyle w:val="fontstyle01"/>
                <w:rFonts w:ascii="Times New Roman" w:hAnsi="Times New Roman"/>
                <w:sz w:val="20"/>
                <w:szCs w:val="20"/>
              </w:rPr>
              <w:t>Signature</w:t>
            </w:r>
            <w:proofErr w:type="spellEnd"/>
            <w:r w:rsidRPr="00110AD9">
              <w:rPr>
                <w:rStyle w:val="fontstyle01"/>
                <w:rFonts w:ascii="Times New Roman" w:hAnsi="Times New Roman"/>
                <w:sz w:val="20"/>
                <w:szCs w:val="20"/>
              </w:rPr>
              <w:t xml:space="preserve">, Name, </w:t>
            </w:r>
            <w:proofErr w:type="spellStart"/>
            <w:r w:rsidRPr="00110AD9">
              <w:rPr>
                <w:rStyle w:val="fontstyle01"/>
                <w:rFonts w:ascii="Times New Roman" w:hAnsi="Times New Roman"/>
                <w:sz w:val="20"/>
                <w:szCs w:val="20"/>
              </w:rPr>
              <w:t>Surname</w:t>
            </w:r>
            <w:proofErr w:type="spellEnd"/>
            <w:r w:rsidRPr="00110AD9">
              <w:rPr>
                <w:rStyle w:val="fontstyle01"/>
                <w:rFonts w:ascii="Times New Roman" w:hAnsi="Times New Roman"/>
                <w:sz w:val="20"/>
                <w:szCs w:val="20"/>
              </w:rPr>
              <w:t>)</w:t>
            </w:r>
          </w:p>
        </w:tc>
      </w:tr>
    </w:tbl>
    <w:p w:rsidRPr="00110AD9" w:rsidR="000C6D59" w:rsidP="00C427D3" w:rsidRDefault="000C6D59" w14:paraId="46CAD689" w14:textId="77777777">
      <w:pPr>
        <w:ind w:left="284"/>
        <w:jc w:val="both"/>
        <w:rPr>
          <w:sz w:val="20"/>
        </w:rPr>
      </w:pPr>
    </w:p>
    <w:p w:rsidRPr="00110AD9" w:rsidR="00B3362F" w:rsidP="00B3362F" w:rsidRDefault="00B3362F" w14:paraId="07C10342" w14:textId="488733A7">
      <w:pPr>
        <w:ind w:left="284"/>
        <w:jc w:val="center"/>
        <w:rPr>
          <w:sz w:val="20"/>
        </w:rPr>
      </w:pPr>
      <w:r w:rsidRPr="00110AD9">
        <w:rPr>
          <w:sz w:val="20"/>
        </w:rPr>
        <w:t>_________________</w:t>
      </w:r>
    </w:p>
    <w:sectPr w:rsidRPr="00110AD9" w:rsidR="00B3362F" w:rsidSect="00B64923">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680" w:right="567" w:bottom="908"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111D" w:rsidRDefault="00DD111D" w14:paraId="3042BCCE" w14:textId="77777777">
      <w:pPr>
        <w:rPr>
          <w:rFonts w:ascii="Arial" w:hAnsi="Arial"/>
          <w:sz w:val="22"/>
        </w:rPr>
      </w:pPr>
      <w:r>
        <w:rPr>
          <w:rFonts w:ascii="Arial" w:hAnsi="Arial"/>
          <w:sz w:val="22"/>
        </w:rPr>
        <w:separator/>
      </w:r>
    </w:p>
  </w:endnote>
  <w:endnote w:type="continuationSeparator" w:id="0">
    <w:p w:rsidR="00DD111D" w:rsidRDefault="00DD111D" w14:paraId="616276DC" w14:textId="77777777">
      <w:pPr>
        <w:rPr>
          <w:rFonts w:ascii="Arial" w:hAnsi="Arial"/>
          <w:sz w:val="22"/>
        </w:rPr>
      </w:pPr>
      <w:r>
        <w:rPr>
          <w:rFonts w:ascii="Arial" w:hAnsi="Arial"/>
          <w:sz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6D59" w:rsidRDefault="000C6D59" w14:paraId="6B86B46B" w14:textId="77777777">
    <w:pPr>
      <w:tabs>
        <w:tab w:val="center" w:pos="4153"/>
        <w:tab w:val="right" w:pos="8306"/>
      </w:tabs>
      <w:rPr>
        <w:rFonts w:ascii="Arial" w:hAnsi="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6D59" w:rsidRDefault="000C6D59" w14:paraId="6D15609E" w14:textId="77777777">
    <w:pPr>
      <w:tabs>
        <w:tab w:val="center" w:pos="4153"/>
        <w:tab w:val="right" w:pos="8306"/>
      </w:tabs>
      <w:rPr>
        <w:rFonts w:ascii="Arial" w:hAnsi="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6D59" w:rsidRDefault="000C6D59" w14:paraId="47EC03DA" w14:textId="77777777">
    <w:pPr>
      <w:tabs>
        <w:tab w:val="center" w:pos="4153"/>
        <w:tab w:val="right" w:pos="8306"/>
      </w:tabs>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111D" w:rsidRDefault="00DD111D" w14:paraId="3299FEF2" w14:textId="77777777">
      <w:pPr>
        <w:rPr>
          <w:rFonts w:ascii="Arial" w:hAnsi="Arial"/>
          <w:sz w:val="22"/>
        </w:rPr>
      </w:pPr>
      <w:r>
        <w:rPr>
          <w:rFonts w:ascii="Arial" w:hAnsi="Arial"/>
          <w:sz w:val="22"/>
        </w:rPr>
        <w:separator/>
      </w:r>
    </w:p>
  </w:footnote>
  <w:footnote w:type="continuationSeparator" w:id="0">
    <w:p w:rsidR="00DD111D" w:rsidRDefault="00DD111D" w14:paraId="31706F4C" w14:textId="77777777">
      <w:pPr>
        <w:rPr>
          <w:rFonts w:ascii="Arial" w:hAnsi="Arial"/>
          <w:sz w:val="22"/>
        </w:rPr>
      </w:pPr>
      <w:r>
        <w:rPr>
          <w:rFonts w:ascii="Arial" w:hAnsi="Arial"/>
          <w:sz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6D59" w:rsidRDefault="0035656B" w14:paraId="76B424ED" w14:textId="77777777">
    <w:pPr>
      <w:framePr w:wrap="auto" w:hAnchor="margin" w:vAnchor="text" w:xAlign="center" w:y="1"/>
      <w:tabs>
        <w:tab w:val="center" w:pos="4153"/>
        <w:tab w:val="right" w:pos="8306"/>
      </w:tabs>
      <w:rPr>
        <w:rFonts w:ascii="Arial" w:hAnsi="Arial"/>
        <w:sz w:val="22"/>
        <w:lang w:val="x-none"/>
      </w:rPr>
    </w:pPr>
    <w:r>
      <w:rPr>
        <w:rFonts w:ascii="Arial" w:hAnsi="Arial"/>
        <w:sz w:val="22"/>
        <w:lang w:val="x-none"/>
      </w:rPr>
      <w:fldChar w:fldCharType="begin"/>
    </w:r>
    <w:r>
      <w:rPr>
        <w:rFonts w:ascii="Arial" w:hAnsi="Arial"/>
        <w:sz w:val="22"/>
        <w:lang w:val="x-none"/>
      </w:rPr>
      <w:instrText xml:space="preserve">PAGE  </w:instrText>
    </w:r>
    <w:r>
      <w:rPr>
        <w:rFonts w:ascii="Arial" w:hAnsi="Arial"/>
        <w:sz w:val="22"/>
        <w:lang w:val="x-none"/>
      </w:rPr>
      <w:fldChar w:fldCharType="end"/>
    </w:r>
  </w:p>
  <w:p w:rsidR="000C6D59" w:rsidRDefault="000C6D59" w14:paraId="77F97E39" w14:textId="77777777">
    <w:pPr>
      <w:tabs>
        <w:tab w:val="center" w:pos="4153"/>
        <w:tab w:val="right" w:pos="8306"/>
      </w:tabs>
      <w:rPr>
        <w:rFonts w:ascii="Arial" w:hAnsi="Arial"/>
        <w:sz w:val="22"/>
        <w:lang w:val="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664073"/>
      <w:docPartObj>
        <w:docPartGallery w:val="Page Numbers (Top of Page)"/>
        <w:docPartUnique/>
      </w:docPartObj>
    </w:sdtPr>
    <w:sdtEndPr>
      <w:rPr>
        <w:rFonts w:ascii="Times New Roman" w:hAnsi="Times New Roman"/>
        <w:sz w:val="24"/>
        <w:szCs w:val="24"/>
      </w:rPr>
    </w:sdtEndPr>
    <w:sdtContent>
      <w:p w:rsidRPr="00EE5530" w:rsidR="0035656B" w:rsidRDefault="0035656B" w14:paraId="08FBE854" w14:textId="77777777">
        <w:pPr>
          <w:pStyle w:val="Header"/>
          <w:jc w:val="center"/>
          <w:rPr>
            <w:rFonts w:ascii="Times New Roman" w:hAnsi="Times New Roman"/>
            <w:sz w:val="24"/>
            <w:szCs w:val="24"/>
          </w:rPr>
        </w:pPr>
        <w:r w:rsidRPr="00EE5530">
          <w:rPr>
            <w:rFonts w:ascii="Times New Roman" w:hAnsi="Times New Roman"/>
            <w:sz w:val="24"/>
            <w:szCs w:val="24"/>
          </w:rPr>
          <w:fldChar w:fldCharType="begin"/>
        </w:r>
        <w:r w:rsidRPr="00EE5530">
          <w:rPr>
            <w:rFonts w:ascii="Times New Roman" w:hAnsi="Times New Roman"/>
            <w:sz w:val="24"/>
            <w:szCs w:val="24"/>
          </w:rPr>
          <w:instrText>PAGE   \* MERGEFORMAT</w:instrText>
        </w:r>
        <w:r w:rsidRPr="00EE5530">
          <w:rPr>
            <w:rFonts w:ascii="Times New Roman" w:hAnsi="Times New Roman"/>
            <w:sz w:val="24"/>
            <w:szCs w:val="24"/>
          </w:rPr>
          <w:fldChar w:fldCharType="separate"/>
        </w:r>
        <w:r w:rsidRPr="00EE5530">
          <w:rPr>
            <w:rFonts w:ascii="Times New Roman" w:hAnsi="Times New Roman"/>
            <w:noProof/>
            <w:sz w:val="24"/>
            <w:szCs w:val="24"/>
          </w:rPr>
          <w:t>7</w:t>
        </w:r>
        <w:r w:rsidRPr="00EE5530">
          <w:rPr>
            <w:rFonts w:ascii="Times New Roman" w:hAnsi="Times New Roman"/>
            <w:sz w:val="24"/>
            <w:szCs w:val="24"/>
          </w:rPr>
          <w:fldChar w:fldCharType="end"/>
        </w:r>
      </w:p>
    </w:sdtContent>
  </w:sdt>
  <w:p w:rsidR="000C6D59" w:rsidRDefault="000C6D59" w14:paraId="430CA04E" w14:textId="77777777">
    <w:pPr>
      <w:tabs>
        <w:tab w:val="center" w:pos="4153"/>
        <w:tab w:val="right" w:pos="8306"/>
      </w:tabs>
      <w:rPr>
        <w:rFonts w:ascii="Arial" w:hAnsi="Arial"/>
        <w:sz w:val="22"/>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C6D59" w:rsidP="6A6FB2D2" w:rsidRDefault="000C6D59" w14:paraId="72637197" w14:textId="1379C49C">
    <w:pPr>
      <w:tabs>
        <w:tab w:val="center" w:pos="4153"/>
        <w:tab w:val="right" w:pos="8306"/>
      </w:tabs>
      <w:ind w:left="450"/>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A306E"/>
    <w:multiLevelType w:val="hybridMultilevel"/>
    <w:tmpl w:val="93F6B1A0"/>
    <w:lvl w:ilvl="0" w:tplc="72F8F270">
      <w:start w:val="1"/>
      <w:numFmt w:val="decimal"/>
      <w:lvlText w:val="8.2.%1."/>
      <w:lvlJc w:val="left"/>
      <w:pPr>
        <w:ind w:left="360" w:hanging="360"/>
      </w:pPr>
      <w:rPr>
        <w:rFonts w:hint="default"/>
      </w:rPr>
    </w:lvl>
    <w:lvl w:ilvl="1" w:tplc="C172CC56">
      <w:start w:val="1"/>
      <w:numFmt w:val="decimal"/>
      <w:lvlText w:val="%2."/>
      <w:lvlJc w:val="left"/>
      <w:pPr>
        <w:ind w:left="1080" w:hanging="360"/>
      </w:pPr>
      <w:rPr>
        <w:rFonts w:hint="default"/>
      </w:r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17E970B6"/>
    <w:multiLevelType w:val="hybridMultilevel"/>
    <w:tmpl w:val="A9664398"/>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 w15:restartNumberingAfterBreak="0">
    <w:nsid w:val="20CE4722"/>
    <w:multiLevelType w:val="multilevel"/>
    <w:tmpl w:val="9E4A04C8"/>
    <w:lvl w:ilvl="0">
      <w:start w:val="1"/>
      <w:numFmt w:val="decimal"/>
      <w:lvlText w:val="%1."/>
      <w:lvlJc w:val="left"/>
      <w:pPr>
        <w:ind w:left="720" w:hanging="360"/>
      </w:pPr>
      <w:rPr>
        <w:rFonts w:hint="default"/>
        <w:b/>
        <w:bCs/>
        <w:strike w:val="0"/>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15:restartNumberingAfterBreak="0">
    <w:nsid w:val="21C9587D"/>
    <w:multiLevelType w:val="hybridMultilevel"/>
    <w:tmpl w:val="1E32C5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9E86C9C"/>
    <w:multiLevelType w:val="multilevel"/>
    <w:tmpl w:val="9E4A04C8"/>
    <w:lvl w:ilvl="0">
      <w:start w:val="1"/>
      <w:numFmt w:val="decimal"/>
      <w:lvlText w:val="%1."/>
      <w:lvlJc w:val="left"/>
      <w:pPr>
        <w:ind w:left="720" w:hanging="360"/>
      </w:pPr>
      <w:rPr>
        <w:rFonts w:hint="default"/>
        <w:b/>
        <w:bCs/>
        <w:strike w:val="0"/>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 w15:restartNumberingAfterBreak="0">
    <w:nsid w:val="2C394773"/>
    <w:multiLevelType w:val="multilevel"/>
    <w:tmpl w:val="908EFC1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0540807"/>
    <w:multiLevelType w:val="hybridMultilevel"/>
    <w:tmpl w:val="4704B6D8"/>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7" w15:restartNumberingAfterBreak="0">
    <w:nsid w:val="46AD2B12"/>
    <w:multiLevelType w:val="hybridMultilevel"/>
    <w:tmpl w:val="9086EE8C"/>
    <w:lvl w:ilvl="0" w:tplc="3E4402E2">
      <w:start w:val="1"/>
      <w:numFmt w:val="decimal"/>
      <w:lvlText w:val="1.%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4FBFAEBF"/>
    <w:multiLevelType w:val="hybridMultilevel"/>
    <w:tmpl w:val="9FE23072"/>
    <w:lvl w:ilvl="0" w:tplc="CBFC314E">
      <w:start w:val="1"/>
      <w:numFmt w:val="upperRoman"/>
      <w:lvlText w:val="%1."/>
      <w:lvlJc w:val="left"/>
      <w:pPr>
        <w:ind w:left="720" w:hanging="360"/>
      </w:pPr>
    </w:lvl>
    <w:lvl w:ilvl="1" w:tplc="0030A046">
      <w:start w:val="1"/>
      <w:numFmt w:val="lowerLetter"/>
      <w:lvlText w:val="%2."/>
      <w:lvlJc w:val="left"/>
      <w:pPr>
        <w:ind w:left="1440" w:hanging="360"/>
      </w:pPr>
    </w:lvl>
    <w:lvl w:ilvl="2" w:tplc="3F96D708">
      <w:start w:val="1"/>
      <w:numFmt w:val="lowerRoman"/>
      <w:lvlText w:val="%3."/>
      <w:lvlJc w:val="right"/>
      <w:pPr>
        <w:ind w:left="2160" w:hanging="180"/>
      </w:pPr>
    </w:lvl>
    <w:lvl w:ilvl="3" w:tplc="C9A67210">
      <w:start w:val="1"/>
      <w:numFmt w:val="decimal"/>
      <w:lvlText w:val="%4."/>
      <w:lvlJc w:val="left"/>
      <w:pPr>
        <w:ind w:left="2880" w:hanging="360"/>
      </w:pPr>
    </w:lvl>
    <w:lvl w:ilvl="4" w:tplc="5D7CB30C">
      <w:start w:val="1"/>
      <w:numFmt w:val="lowerLetter"/>
      <w:lvlText w:val="%5."/>
      <w:lvlJc w:val="left"/>
      <w:pPr>
        <w:ind w:left="3600" w:hanging="360"/>
      </w:pPr>
    </w:lvl>
    <w:lvl w:ilvl="5" w:tplc="71E27D70">
      <w:start w:val="1"/>
      <w:numFmt w:val="lowerRoman"/>
      <w:lvlText w:val="%6."/>
      <w:lvlJc w:val="right"/>
      <w:pPr>
        <w:ind w:left="4320" w:hanging="180"/>
      </w:pPr>
    </w:lvl>
    <w:lvl w:ilvl="6" w:tplc="A20E855A">
      <w:start w:val="1"/>
      <w:numFmt w:val="decimal"/>
      <w:lvlText w:val="%7."/>
      <w:lvlJc w:val="left"/>
      <w:pPr>
        <w:ind w:left="5040" w:hanging="360"/>
      </w:pPr>
    </w:lvl>
    <w:lvl w:ilvl="7" w:tplc="38D81AD0">
      <w:start w:val="1"/>
      <w:numFmt w:val="lowerLetter"/>
      <w:lvlText w:val="%8."/>
      <w:lvlJc w:val="left"/>
      <w:pPr>
        <w:ind w:left="5760" w:hanging="360"/>
      </w:pPr>
    </w:lvl>
    <w:lvl w:ilvl="8" w:tplc="F55EA86A">
      <w:start w:val="1"/>
      <w:numFmt w:val="lowerRoman"/>
      <w:lvlText w:val="%9."/>
      <w:lvlJc w:val="right"/>
      <w:pPr>
        <w:ind w:left="6480" w:hanging="180"/>
      </w:pPr>
    </w:lvl>
  </w:abstractNum>
  <w:abstractNum w:abstractNumId="9" w15:restartNumberingAfterBreak="0">
    <w:nsid w:val="56647D74"/>
    <w:multiLevelType w:val="hybridMultilevel"/>
    <w:tmpl w:val="4FEC8D3E"/>
    <w:lvl w:ilvl="0" w:tplc="E5DEFCD8">
      <w:start w:val="1"/>
      <w:numFmt w:val="decimal"/>
      <w:lvlText w:val="8.%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15:restartNumberingAfterBreak="0">
    <w:nsid w:val="692104B6"/>
    <w:multiLevelType w:val="hybridMultilevel"/>
    <w:tmpl w:val="E1F03D96"/>
    <w:lvl w:ilvl="0" w:tplc="0F64D2C0">
      <w:start w:val="1"/>
      <w:numFmt w:val="decimal"/>
      <w:lvlText w:val="%1."/>
      <w:lvlJc w:val="left"/>
      <w:pPr>
        <w:ind w:left="720" w:hanging="360"/>
      </w:pPr>
    </w:lvl>
    <w:lvl w:ilvl="1" w:tplc="C3A06030">
      <w:start w:val="1"/>
      <w:numFmt w:val="lowerLetter"/>
      <w:lvlText w:val="%2."/>
      <w:lvlJc w:val="left"/>
      <w:pPr>
        <w:ind w:left="1440" w:hanging="360"/>
      </w:pPr>
    </w:lvl>
    <w:lvl w:ilvl="2" w:tplc="85E8926E">
      <w:start w:val="1"/>
      <w:numFmt w:val="lowerRoman"/>
      <w:lvlText w:val="%3."/>
      <w:lvlJc w:val="right"/>
      <w:pPr>
        <w:ind w:left="2160" w:hanging="180"/>
      </w:pPr>
    </w:lvl>
    <w:lvl w:ilvl="3" w:tplc="13D2D3B2">
      <w:start w:val="1"/>
      <w:numFmt w:val="decimal"/>
      <w:lvlText w:val="%4."/>
      <w:lvlJc w:val="left"/>
      <w:pPr>
        <w:ind w:left="2880" w:hanging="360"/>
      </w:pPr>
    </w:lvl>
    <w:lvl w:ilvl="4" w:tplc="04F69344">
      <w:start w:val="1"/>
      <w:numFmt w:val="lowerLetter"/>
      <w:lvlText w:val="%5."/>
      <w:lvlJc w:val="left"/>
      <w:pPr>
        <w:ind w:left="3600" w:hanging="360"/>
      </w:pPr>
    </w:lvl>
    <w:lvl w:ilvl="5" w:tplc="377621CC">
      <w:start w:val="1"/>
      <w:numFmt w:val="lowerRoman"/>
      <w:lvlText w:val="%6."/>
      <w:lvlJc w:val="right"/>
      <w:pPr>
        <w:ind w:left="4320" w:hanging="180"/>
      </w:pPr>
    </w:lvl>
    <w:lvl w:ilvl="6" w:tplc="074895FE">
      <w:start w:val="1"/>
      <w:numFmt w:val="decimal"/>
      <w:lvlText w:val="%7."/>
      <w:lvlJc w:val="left"/>
      <w:pPr>
        <w:ind w:left="5040" w:hanging="360"/>
      </w:pPr>
    </w:lvl>
    <w:lvl w:ilvl="7" w:tplc="DABE5432">
      <w:start w:val="1"/>
      <w:numFmt w:val="lowerLetter"/>
      <w:lvlText w:val="%8."/>
      <w:lvlJc w:val="left"/>
      <w:pPr>
        <w:ind w:left="5760" w:hanging="360"/>
      </w:pPr>
    </w:lvl>
    <w:lvl w:ilvl="8" w:tplc="7B8046AA">
      <w:start w:val="1"/>
      <w:numFmt w:val="lowerRoman"/>
      <w:lvlText w:val="%9."/>
      <w:lvlJc w:val="right"/>
      <w:pPr>
        <w:ind w:left="6480" w:hanging="180"/>
      </w:pPr>
    </w:lvl>
  </w:abstractNum>
  <w:abstractNum w:abstractNumId="11" w15:restartNumberingAfterBreak="0">
    <w:nsid w:val="75F35768"/>
    <w:multiLevelType w:val="hybridMultilevel"/>
    <w:tmpl w:val="AD6E025C"/>
    <w:lvl w:ilvl="0" w:tplc="F0D4BE6C">
      <w:start w:val="1"/>
      <w:numFmt w:val="upperRoman"/>
      <w:lvlText w:val="%1."/>
      <w:lvlJc w:val="left"/>
      <w:pPr>
        <w:ind w:left="720" w:hanging="360"/>
      </w:pPr>
      <w:rPr>
        <w:b/>
        <w:bCs/>
        <w:strike w:val="0"/>
      </w:rPr>
    </w:lvl>
    <w:lvl w:ilvl="1" w:tplc="32A0AD6E">
      <w:start w:val="1"/>
      <w:numFmt w:val="lowerLetter"/>
      <w:lvlText w:val="%2."/>
      <w:lvlJc w:val="left"/>
      <w:pPr>
        <w:ind w:left="1440" w:hanging="360"/>
      </w:pPr>
    </w:lvl>
    <w:lvl w:ilvl="2" w:tplc="03D07C38">
      <w:start w:val="1"/>
      <w:numFmt w:val="lowerRoman"/>
      <w:lvlText w:val="%3."/>
      <w:lvlJc w:val="right"/>
      <w:pPr>
        <w:ind w:left="2160" w:hanging="180"/>
      </w:pPr>
    </w:lvl>
    <w:lvl w:ilvl="3" w:tplc="00889828">
      <w:start w:val="1"/>
      <w:numFmt w:val="decimal"/>
      <w:lvlText w:val="%4."/>
      <w:lvlJc w:val="left"/>
      <w:pPr>
        <w:ind w:left="2880" w:hanging="360"/>
      </w:pPr>
    </w:lvl>
    <w:lvl w:ilvl="4" w:tplc="9B826DB4">
      <w:start w:val="1"/>
      <w:numFmt w:val="lowerLetter"/>
      <w:lvlText w:val="%5."/>
      <w:lvlJc w:val="left"/>
      <w:pPr>
        <w:ind w:left="3600" w:hanging="360"/>
      </w:pPr>
    </w:lvl>
    <w:lvl w:ilvl="5" w:tplc="EDD24ADA">
      <w:start w:val="1"/>
      <w:numFmt w:val="lowerRoman"/>
      <w:lvlText w:val="%6."/>
      <w:lvlJc w:val="right"/>
      <w:pPr>
        <w:ind w:left="4320" w:hanging="180"/>
      </w:pPr>
    </w:lvl>
    <w:lvl w:ilvl="6" w:tplc="0480FB00">
      <w:start w:val="1"/>
      <w:numFmt w:val="decimal"/>
      <w:lvlText w:val="%7."/>
      <w:lvlJc w:val="left"/>
      <w:pPr>
        <w:ind w:left="5040" w:hanging="360"/>
      </w:pPr>
    </w:lvl>
    <w:lvl w:ilvl="7" w:tplc="BFC8E940">
      <w:start w:val="1"/>
      <w:numFmt w:val="lowerLetter"/>
      <w:lvlText w:val="%8."/>
      <w:lvlJc w:val="left"/>
      <w:pPr>
        <w:ind w:left="5760" w:hanging="360"/>
      </w:pPr>
    </w:lvl>
    <w:lvl w:ilvl="8" w:tplc="DA709856">
      <w:start w:val="1"/>
      <w:numFmt w:val="lowerRoman"/>
      <w:lvlText w:val="%9."/>
      <w:lvlJc w:val="right"/>
      <w:pPr>
        <w:ind w:left="6480" w:hanging="180"/>
      </w:pPr>
    </w:lvl>
  </w:abstractNum>
  <w:num w:numId="1" w16cid:durableId="634601971">
    <w:abstractNumId w:val="11"/>
  </w:num>
  <w:num w:numId="2" w16cid:durableId="1638946777">
    <w:abstractNumId w:val="10"/>
  </w:num>
  <w:num w:numId="3" w16cid:durableId="1106852427">
    <w:abstractNumId w:val="8"/>
  </w:num>
  <w:num w:numId="4" w16cid:durableId="384990233">
    <w:abstractNumId w:val="3"/>
  </w:num>
  <w:num w:numId="5" w16cid:durableId="1217546091">
    <w:abstractNumId w:val="5"/>
  </w:num>
  <w:num w:numId="6" w16cid:durableId="931011087">
    <w:abstractNumId w:val="9"/>
  </w:num>
  <w:num w:numId="7" w16cid:durableId="783109292">
    <w:abstractNumId w:val="0"/>
  </w:num>
  <w:num w:numId="8" w16cid:durableId="2037458817">
    <w:abstractNumId w:val="6"/>
  </w:num>
  <w:num w:numId="9" w16cid:durableId="63726552">
    <w:abstractNumId w:val="1"/>
  </w:num>
  <w:num w:numId="10" w16cid:durableId="1080828383">
    <w:abstractNumId w:val="2"/>
  </w:num>
  <w:num w:numId="11" w16cid:durableId="943078432">
    <w:abstractNumId w:val="7"/>
  </w:num>
  <w:num w:numId="12" w16cid:durableId="1652635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54B"/>
    <w:rsid w:val="00001216"/>
    <w:rsid w:val="00001C5F"/>
    <w:rsid w:val="0000350A"/>
    <w:rsid w:val="00003D5A"/>
    <w:rsid w:val="00004424"/>
    <w:rsid w:val="00007CD9"/>
    <w:rsid w:val="000102F2"/>
    <w:rsid w:val="00010783"/>
    <w:rsid w:val="000107E3"/>
    <w:rsid w:val="00017444"/>
    <w:rsid w:val="00023844"/>
    <w:rsid w:val="000337E9"/>
    <w:rsid w:val="0004079F"/>
    <w:rsid w:val="00043D59"/>
    <w:rsid w:val="00047548"/>
    <w:rsid w:val="00055FBB"/>
    <w:rsid w:val="000573E0"/>
    <w:rsid w:val="0007420B"/>
    <w:rsid w:val="00076484"/>
    <w:rsid w:val="000767AA"/>
    <w:rsid w:val="00076F84"/>
    <w:rsid w:val="000902D7"/>
    <w:rsid w:val="00093437"/>
    <w:rsid w:val="00094DD5"/>
    <w:rsid w:val="00097345"/>
    <w:rsid w:val="000A1F3D"/>
    <w:rsid w:val="000A5D38"/>
    <w:rsid w:val="000A72A0"/>
    <w:rsid w:val="000A7548"/>
    <w:rsid w:val="000B1E7A"/>
    <w:rsid w:val="000C6D59"/>
    <w:rsid w:val="000D16FE"/>
    <w:rsid w:val="000D28F8"/>
    <w:rsid w:val="000D3F9C"/>
    <w:rsid w:val="000D770E"/>
    <w:rsid w:val="000E1E3B"/>
    <w:rsid w:val="000F49D0"/>
    <w:rsid w:val="00101321"/>
    <w:rsid w:val="00110AD9"/>
    <w:rsid w:val="00130B89"/>
    <w:rsid w:val="00131C69"/>
    <w:rsid w:val="00134D3A"/>
    <w:rsid w:val="00135A92"/>
    <w:rsid w:val="00136918"/>
    <w:rsid w:val="00140534"/>
    <w:rsid w:val="001411D2"/>
    <w:rsid w:val="0014121B"/>
    <w:rsid w:val="00145010"/>
    <w:rsid w:val="00161E0A"/>
    <w:rsid w:val="0017202F"/>
    <w:rsid w:val="00186FBC"/>
    <w:rsid w:val="00190D2A"/>
    <w:rsid w:val="001A56AE"/>
    <w:rsid w:val="001A582B"/>
    <w:rsid w:val="001B0B85"/>
    <w:rsid w:val="001B392C"/>
    <w:rsid w:val="001E0456"/>
    <w:rsid w:val="001E5A58"/>
    <w:rsid w:val="001F110C"/>
    <w:rsid w:val="001F1EB3"/>
    <w:rsid w:val="001F621E"/>
    <w:rsid w:val="00200745"/>
    <w:rsid w:val="002209CB"/>
    <w:rsid w:val="002351EC"/>
    <w:rsid w:val="002A3F04"/>
    <w:rsid w:val="002B2844"/>
    <w:rsid w:val="002C3763"/>
    <w:rsid w:val="002D0D8C"/>
    <w:rsid w:val="002D4EDA"/>
    <w:rsid w:val="002D51EE"/>
    <w:rsid w:val="002F157B"/>
    <w:rsid w:val="002F3609"/>
    <w:rsid w:val="002F68F3"/>
    <w:rsid w:val="0035656B"/>
    <w:rsid w:val="00380564"/>
    <w:rsid w:val="00384B4A"/>
    <w:rsid w:val="003876B9"/>
    <w:rsid w:val="0039737D"/>
    <w:rsid w:val="003A1881"/>
    <w:rsid w:val="003A58CA"/>
    <w:rsid w:val="003A5B52"/>
    <w:rsid w:val="003B2AE4"/>
    <w:rsid w:val="003C05A5"/>
    <w:rsid w:val="003C37DD"/>
    <w:rsid w:val="003E4D55"/>
    <w:rsid w:val="003F5019"/>
    <w:rsid w:val="00410830"/>
    <w:rsid w:val="004120A2"/>
    <w:rsid w:val="00416F68"/>
    <w:rsid w:val="004228D6"/>
    <w:rsid w:val="00425115"/>
    <w:rsid w:val="00435FA3"/>
    <w:rsid w:val="00441F87"/>
    <w:rsid w:val="0044306E"/>
    <w:rsid w:val="0044458D"/>
    <w:rsid w:val="0045038B"/>
    <w:rsid w:val="004830A5"/>
    <w:rsid w:val="0049089D"/>
    <w:rsid w:val="004C7D17"/>
    <w:rsid w:val="004D0C96"/>
    <w:rsid w:val="004F5355"/>
    <w:rsid w:val="00530C0D"/>
    <w:rsid w:val="00563BE8"/>
    <w:rsid w:val="00566501"/>
    <w:rsid w:val="00580903"/>
    <w:rsid w:val="00583C00"/>
    <w:rsid w:val="005A4F15"/>
    <w:rsid w:val="005B61B6"/>
    <w:rsid w:val="005B6AF5"/>
    <w:rsid w:val="005B73A4"/>
    <w:rsid w:val="005C3F9C"/>
    <w:rsid w:val="005C6E90"/>
    <w:rsid w:val="005D444B"/>
    <w:rsid w:val="005E27E8"/>
    <w:rsid w:val="005F078A"/>
    <w:rsid w:val="005F22BC"/>
    <w:rsid w:val="005F6072"/>
    <w:rsid w:val="00604BF9"/>
    <w:rsid w:val="006063C7"/>
    <w:rsid w:val="006109A9"/>
    <w:rsid w:val="00615C85"/>
    <w:rsid w:val="00621711"/>
    <w:rsid w:val="00622D1C"/>
    <w:rsid w:val="0062770C"/>
    <w:rsid w:val="00630771"/>
    <w:rsid w:val="00635AEA"/>
    <w:rsid w:val="00640AA2"/>
    <w:rsid w:val="00641277"/>
    <w:rsid w:val="00641EC4"/>
    <w:rsid w:val="006509DB"/>
    <w:rsid w:val="00652582"/>
    <w:rsid w:val="00681107"/>
    <w:rsid w:val="006820DB"/>
    <w:rsid w:val="006847B4"/>
    <w:rsid w:val="00692631"/>
    <w:rsid w:val="006B041B"/>
    <w:rsid w:val="006B7A5D"/>
    <w:rsid w:val="006D413A"/>
    <w:rsid w:val="006D5D24"/>
    <w:rsid w:val="006F513B"/>
    <w:rsid w:val="006F702E"/>
    <w:rsid w:val="00703557"/>
    <w:rsid w:val="00716C10"/>
    <w:rsid w:val="00736535"/>
    <w:rsid w:val="00741BF3"/>
    <w:rsid w:val="00742762"/>
    <w:rsid w:val="0074310D"/>
    <w:rsid w:val="00747CA1"/>
    <w:rsid w:val="00752093"/>
    <w:rsid w:val="007622BD"/>
    <w:rsid w:val="00780647"/>
    <w:rsid w:val="00780FF9"/>
    <w:rsid w:val="00783329"/>
    <w:rsid w:val="00784A3D"/>
    <w:rsid w:val="0079202C"/>
    <w:rsid w:val="007A10B2"/>
    <w:rsid w:val="007B4F00"/>
    <w:rsid w:val="007B692A"/>
    <w:rsid w:val="007C6ED2"/>
    <w:rsid w:val="007D2B55"/>
    <w:rsid w:val="007D7E86"/>
    <w:rsid w:val="00805CDC"/>
    <w:rsid w:val="00816237"/>
    <w:rsid w:val="00821B4F"/>
    <w:rsid w:val="00831F48"/>
    <w:rsid w:val="00840030"/>
    <w:rsid w:val="00844DBC"/>
    <w:rsid w:val="00854685"/>
    <w:rsid w:val="00863BC0"/>
    <w:rsid w:val="008A2D72"/>
    <w:rsid w:val="008A691B"/>
    <w:rsid w:val="008B257E"/>
    <w:rsid w:val="008B667D"/>
    <w:rsid w:val="008C1DB7"/>
    <w:rsid w:val="008D2D02"/>
    <w:rsid w:val="008D567E"/>
    <w:rsid w:val="008E3F4D"/>
    <w:rsid w:val="008F1FB8"/>
    <w:rsid w:val="00907090"/>
    <w:rsid w:val="00916D52"/>
    <w:rsid w:val="009172E5"/>
    <w:rsid w:val="0092163A"/>
    <w:rsid w:val="00933FFF"/>
    <w:rsid w:val="00934154"/>
    <w:rsid w:val="009534FB"/>
    <w:rsid w:val="00961470"/>
    <w:rsid w:val="00980641"/>
    <w:rsid w:val="009853E5"/>
    <w:rsid w:val="0099BA75"/>
    <w:rsid w:val="009A4C52"/>
    <w:rsid w:val="009B66C2"/>
    <w:rsid w:val="009C4FF8"/>
    <w:rsid w:val="009D726C"/>
    <w:rsid w:val="009E197B"/>
    <w:rsid w:val="009E5963"/>
    <w:rsid w:val="009E7C3D"/>
    <w:rsid w:val="009F2D20"/>
    <w:rsid w:val="00A011E4"/>
    <w:rsid w:val="00A07073"/>
    <w:rsid w:val="00A10C0E"/>
    <w:rsid w:val="00A17D3C"/>
    <w:rsid w:val="00A17E56"/>
    <w:rsid w:val="00A211BA"/>
    <w:rsid w:val="00A25E3A"/>
    <w:rsid w:val="00A40EE7"/>
    <w:rsid w:val="00A4285B"/>
    <w:rsid w:val="00A429F0"/>
    <w:rsid w:val="00A436EF"/>
    <w:rsid w:val="00A710EE"/>
    <w:rsid w:val="00A8024B"/>
    <w:rsid w:val="00A872F3"/>
    <w:rsid w:val="00A91626"/>
    <w:rsid w:val="00A93E56"/>
    <w:rsid w:val="00A976E7"/>
    <w:rsid w:val="00AB3C2B"/>
    <w:rsid w:val="00AB5EE6"/>
    <w:rsid w:val="00AD4188"/>
    <w:rsid w:val="00AE114A"/>
    <w:rsid w:val="00AF0FF5"/>
    <w:rsid w:val="00AF51FD"/>
    <w:rsid w:val="00B000B3"/>
    <w:rsid w:val="00B02A95"/>
    <w:rsid w:val="00B052B3"/>
    <w:rsid w:val="00B12DFD"/>
    <w:rsid w:val="00B2019B"/>
    <w:rsid w:val="00B27963"/>
    <w:rsid w:val="00B3362F"/>
    <w:rsid w:val="00B401D6"/>
    <w:rsid w:val="00B46E3B"/>
    <w:rsid w:val="00B60B4B"/>
    <w:rsid w:val="00B64923"/>
    <w:rsid w:val="00B66E24"/>
    <w:rsid w:val="00B808E7"/>
    <w:rsid w:val="00B89372"/>
    <w:rsid w:val="00B9006E"/>
    <w:rsid w:val="00B94ED3"/>
    <w:rsid w:val="00BA0BCE"/>
    <w:rsid w:val="00BA45F1"/>
    <w:rsid w:val="00BA5667"/>
    <w:rsid w:val="00BE20DB"/>
    <w:rsid w:val="00C0073C"/>
    <w:rsid w:val="00C011CE"/>
    <w:rsid w:val="00C1581D"/>
    <w:rsid w:val="00C427D3"/>
    <w:rsid w:val="00C467FC"/>
    <w:rsid w:val="00C567AC"/>
    <w:rsid w:val="00C64049"/>
    <w:rsid w:val="00C64BBC"/>
    <w:rsid w:val="00C6571B"/>
    <w:rsid w:val="00C66064"/>
    <w:rsid w:val="00C93753"/>
    <w:rsid w:val="00CD0639"/>
    <w:rsid w:val="00CD25CF"/>
    <w:rsid w:val="00CD3391"/>
    <w:rsid w:val="00CD6A59"/>
    <w:rsid w:val="00CE1606"/>
    <w:rsid w:val="00CF5D55"/>
    <w:rsid w:val="00D02313"/>
    <w:rsid w:val="00D40D62"/>
    <w:rsid w:val="00D41559"/>
    <w:rsid w:val="00D4787D"/>
    <w:rsid w:val="00D504B0"/>
    <w:rsid w:val="00D555E8"/>
    <w:rsid w:val="00D72C4A"/>
    <w:rsid w:val="00D7E71E"/>
    <w:rsid w:val="00D924BF"/>
    <w:rsid w:val="00DA5053"/>
    <w:rsid w:val="00DA5A89"/>
    <w:rsid w:val="00DB6BD3"/>
    <w:rsid w:val="00DB77D2"/>
    <w:rsid w:val="00DC3C02"/>
    <w:rsid w:val="00DC4168"/>
    <w:rsid w:val="00DC611E"/>
    <w:rsid w:val="00DD10B3"/>
    <w:rsid w:val="00DD111D"/>
    <w:rsid w:val="00DD1E75"/>
    <w:rsid w:val="00DD5964"/>
    <w:rsid w:val="00DD5C6E"/>
    <w:rsid w:val="00DE289C"/>
    <w:rsid w:val="00DE6BCB"/>
    <w:rsid w:val="00DF163E"/>
    <w:rsid w:val="00E0596E"/>
    <w:rsid w:val="00E13E30"/>
    <w:rsid w:val="00E41928"/>
    <w:rsid w:val="00E431E9"/>
    <w:rsid w:val="00E47CD7"/>
    <w:rsid w:val="00E6198A"/>
    <w:rsid w:val="00E6301C"/>
    <w:rsid w:val="00E6699F"/>
    <w:rsid w:val="00E914FD"/>
    <w:rsid w:val="00E955A8"/>
    <w:rsid w:val="00EA108B"/>
    <w:rsid w:val="00EA1D67"/>
    <w:rsid w:val="00EB054B"/>
    <w:rsid w:val="00EC28DD"/>
    <w:rsid w:val="00EC5B10"/>
    <w:rsid w:val="00EC7679"/>
    <w:rsid w:val="00ED3590"/>
    <w:rsid w:val="00EE5530"/>
    <w:rsid w:val="00EE5806"/>
    <w:rsid w:val="00EE6EA1"/>
    <w:rsid w:val="00F03E65"/>
    <w:rsid w:val="00F14630"/>
    <w:rsid w:val="00F23E30"/>
    <w:rsid w:val="00F25779"/>
    <w:rsid w:val="00F34C9F"/>
    <w:rsid w:val="00F34F91"/>
    <w:rsid w:val="00F50FD6"/>
    <w:rsid w:val="00F54157"/>
    <w:rsid w:val="00F6134C"/>
    <w:rsid w:val="00F761D2"/>
    <w:rsid w:val="00F776DD"/>
    <w:rsid w:val="00F77870"/>
    <w:rsid w:val="00F81483"/>
    <w:rsid w:val="00F92F34"/>
    <w:rsid w:val="00F94646"/>
    <w:rsid w:val="00F95A64"/>
    <w:rsid w:val="00F9658D"/>
    <w:rsid w:val="00FB2850"/>
    <w:rsid w:val="00FB3033"/>
    <w:rsid w:val="00FC0F48"/>
    <w:rsid w:val="00FC1DD6"/>
    <w:rsid w:val="00FE56C2"/>
    <w:rsid w:val="00FF1000"/>
    <w:rsid w:val="00FF31AC"/>
    <w:rsid w:val="019882AD"/>
    <w:rsid w:val="0319C8E6"/>
    <w:rsid w:val="034298EA"/>
    <w:rsid w:val="0404D8A9"/>
    <w:rsid w:val="0426D3D9"/>
    <w:rsid w:val="0472DB75"/>
    <w:rsid w:val="057840AD"/>
    <w:rsid w:val="05C2A43A"/>
    <w:rsid w:val="0608C4E8"/>
    <w:rsid w:val="0655D445"/>
    <w:rsid w:val="07156A8B"/>
    <w:rsid w:val="07532611"/>
    <w:rsid w:val="09F558CC"/>
    <w:rsid w:val="09F6B0CA"/>
    <w:rsid w:val="09FB99EC"/>
    <w:rsid w:val="0A0B2699"/>
    <w:rsid w:val="0A3997BE"/>
    <w:rsid w:val="0BBE9E83"/>
    <w:rsid w:val="0BD5681F"/>
    <w:rsid w:val="0C1A99C5"/>
    <w:rsid w:val="0C1E37BE"/>
    <w:rsid w:val="0CD11FBB"/>
    <w:rsid w:val="0DF066AE"/>
    <w:rsid w:val="0E278B51"/>
    <w:rsid w:val="0E827BB0"/>
    <w:rsid w:val="0EC880C2"/>
    <w:rsid w:val="0F875558"/>
    <w:rsid w:val="1000F8EB"/>
    <w:rsid w:val="10170EFB"/>
    <w:rsid w:val="102CE0BB"/>
    <w:rsid w:val="1117EA90"/>
    <w:rsid w:val="114D0690"/>
    <w:rsid w:val="11D7F06F"/>
    <w:rsid w:val="11FC2621"/>
    <w:rsid w:val="1202D506"/>
    <w:rsid w:val="123D8AF5"/>
    <w:rsid w:val="1291C8CF"/>
    <w:rsid w:val="139A44FC"/>
    <w:rsid w:val="143D8AE5"/>
    <w:rsid w:val="15FF950A"/>
    <w:rsid w:val="16349C67"/>
    <w:rsid w:val="16623261"/>
    <w:rsid w:val="166C8FFA"/>
    <w:rsid w:val="16CF24EB"/>
    <w:rsid w:val="1733D084"/>
    <w:rsid w:val="176539F2"/>
    <w:rsid w:val="18F91CCD"/>
    <w:rsid w:val="196CE4D9"/>
    <w:rsid w:val="1973AF03"/>
    <w:rsid w:val="19CF4B89"/>
    <w:rsid w:val="1A243218"/>
    <w:rsid w:val="1A9CDAB4"/>
    <w:rsid w:val="1AF13DFF"/>
    <w:rsid w:val="1B1FA107"/>
    <w:rsid w:val="1BF3796F"/>
    <w:rsid w:val="1C9B47B7"/>
    <w:rsid w:val="1D5FBAC8"/>
    <w:rsid w:val="1D8F49D0"/>
    <w:rsid w:val="1DBB6CE1"/>
    <w:rsid w:val="1E08439F"/>
    <w:rsid w:val="1E472026"/>
    <w:rsid w:val="1EA65582"/>
    <w:rsid w:val="1EBA9856"/>
    <w:rsid w:val="1ED6AD20"/>
    <w:rsid w:val="1EFC558D"/>
    <w:rsid w:val="1EFF6D47"/>
    <w:rsid w:val="1F704BD7"/>
    <w:rsid w:val="1F97A0A4"/>
    <w:rsid w:val="1FDFBCC9"/>
    <w:rsid w:val="1FFCA52F"/>
    <w:rsid w:val="2076DDE6"/>
    <w:rsid w:val="22058AAB"/>
    <w:rsid w:val="22A7EC99"/>
    <w:rsid w:val="22CFAE7F"/>
    <w:rsid w:val="230F62EF"/>
    <w:rsid w:val="237E37A2"/>
    <w:rsid w:val="23ADA519"/>
    <w:rsid w:val="23B5C985"/>
    <w:rsid w:val="24F9A86E"/>
    <w:rsid w:val="25B18D4D"/>
    <w:rsid w:val="25CD68B1"/>
    <w:rsid w:val="25DF8D5B"/>
    <w:rsid w:val="2633595B"/>
    <w:rsid w:val="272BABE9"/>
    <w:rsid w:val="277B5DBC"/>
    <w:rsid w:val="27A82961"/>
    <w:rsid w:val="27FEA5C1"/>
    <w:rsid w:val="281A833C"/>
    <w:rsid w:val="28FA83D3"/>
    <w:rsid w:val="294C3DE8"/>
    <w:rsid w:val="2980C6EA"/>
    <w:rsid w:val="2A3826B9"/>
    <w:rsid w:val="2A451D2F"/>
    <w:rsid w:val="2A9B1CB5"/>
    <w:rsid w:val="2AB2FE7E"/>
    <w:rsid w:val="2AD2CAFB"/>
    <w:rsid w:val="2B2D90B4"/>
    <w:rsid w:val="2B3B0AC7"/>
    <w:rsid w:val="2C4ECEDF"/>
    <w:rsid w:val="2C509236"/>
    <w:rsid w:val="2CB7A168"/>
    <w:rsid w:val="2CC96115"/>
    <w:rsid w:val="2CFDFBE7"/>
    <w:rsid w:val="2D4AFFEF"/>
    <w:rsid w:val="2D663B42"/>
    <w:rsid w:val="2E0B6176"/>
    <w:rsid w:val="2E249BC8"/>
    <w:rsid w:val="2E426F35"/>
    <w:rsid w:val="2E72AB89"/>
    <w:rsid w:val="2EA1B880"/>
    <w:rsid w:val="2F179942"/>
    <w:rsid w:val="2F94CEE2"/>
    <w:rsid w:val="2FA743CC"/>
    <w:rsid w:val="2FDE3F96"/>
    <w:rsid w:val="2FECE122"/>
    <w:rsid w:val="3026B2C0"/>
    <w:rsid w:val="302C5C40"/>
    <w:rsid w:val="30F424B9"/>
    <w:rsid w:val="317A0FF7"/>
    <w:rsid w:val="319CD238"/>
    <w:rsid w:val="31A00489"/>
    <w:rsid w:val="31AAA65A"/>
    <w:rsid w:val="3296CC77"/>
    <w:rsid w:val="32DEE48E"/>
    <w:rsid w:val="32E5C451"/>
    <w:rsid w:val="3356B573"/>
    <w:rsid w:val="3374C380"/>
    <w:rsid w:val="3388AB23"/>
    <w:rsid w:val="3458FC49"/>
    <w:rsid w:val="354BC753"/>
    <w:rsid w:val="35684383"/>
    <w:rsid w:val="35D75847"/>
    <w:rsid w:val="362ADC2C"/>
    <w:rsid w:val="36359A73"/>
    <w:rsid w:val="36977778"/>
    <w:rsid w:val="36DD1BD1"/>
    <w:rsid w:val="37C3CF6A"/>
    <w:rsid w:val="37CD3735"/>
    <w:rsid w:val="383D089B"/>
    <w:rsid w:val="38FF51D9"/>
    <w:rsid w:val="3A1DD7B0"/>
    <w:rsid w:val="3A501D8A"/>
    <w:rsid w:val="3AF33E38"/>
    <w:rsid w:val="3B1BB94F"/>
    <w:rsid w:val="3B6AE89B"/>
    <w:rsid w:val="3BEBEDEB"/>
    <w:rsid w:val="3C2461C6"/>
    <w:rsid w:val="3C370519"/>
    <w:rsid w:val="3C5ABB85"/>
    <w:rsid w:val="3C917290"/>
    <w:rsid w:val="3CF581B4"/>
    <w:rsid w:val="3D162B3A"/>
    <w:rsid w:val="3D2664E2"/>
    <w:rsid w:val="3D3F8D3F"/>
    <w:rsid w:val="3D87BE4C"/>
    <w:rsid w:val="3DDAB082"/>
    <w:rsid w:val="3DF316AB"/>
    <w:rsid w:val="3E711C6A"/>
    <w:rsid w:val="3E715396"/>
    <w:rsid w:val="3E7E6990"/>
    <w:rsid w:val="3F238EAD"/>
    <w:rsid w:val="3F7680E3"/>
    <w:rsid w:val="3FAB9F3D"/>
    <w:rsid w:val="3FB1A8A9"/>
    <w:rsid w:val="3FEB9379"/>
    <w:rsid w:val="41125144"/>
    <w:rsid w:val="42670E8E"/>
    <w:rsid w:val="42AE21A5"/>
    <w:rsid w:val="42FD8AAD"/>
    <w:rsid w:val="4338C807"/>
    <w:rsid w:val="43857216"/>
    <w:rsid w:val="43BC67C9"/>
    <w:rsid w:val="444F11E2"/>
    <w:rsid w:val="44995B0E"/>
    <w:rsid w:val="44B2920F"/>
    <w:rsid w:val="452BE0BC"/>
    <w:rsid w:val="457CDC9C"/>
    <w:rsid w:val="46C0483D"/>
    <w:rsid w:val="46CE8DBC"/>
    <w:rsid w:val="46EF6C1C"/>
    <w:rsid w:val="4786B2A4"/>
    <w:rsid w:val="47959A3F"/>
    <w:rsid w:val="4856AD92"/>
    <w:rsid w:val="48823FE6"/>
    <w:rsid w:val="4A756B8B"/>
    <w:rsid w:val="4AEC99A5"/>
    <w:rsid w:val="4C5503EB"/>
    <w:rsid w:val="4CB51052"/>
    <w:rsid w:val="4D53E92F"/>
    <w:rsid w:val="4D9166B8"/>
    <w:rsid w:val="4DE18EE7"/>
    <w:rsid w:val="4E6637D6"/>
    <w:rsid w:val="4ED37A46"/>
    <w:rsid w:val="4F27FE80"/>
    <w:rsid w:val="4F34F1CE"/>
    <w:rsid w:val="4F8CA4AD"/>
    <w:rsid w:val="4FE20733"/>
    <w:rsid w:val="50AE25F6"/>
    <w:rsid w:val="512F181E"/>
    <w:rsid w:val="517B76C9"/>
    <w:rsid w:val="52030FA4"/>
    <w:rsid w:val="5301514F"/>
    <w:rsid w:val="5333F58E"/>
    <w:rsid w:val="53E7460D"/>
    <w:rsid w:val="53ED1F4E"/>
    <w:rsid w:val="54429CC7"/>
    <w:rsid w:val="5446ED73"/>
    <w:rsid w:val="553AB066"/>
    <w:rsid w:val="55F10BE0"/>
    <w:rsid w:val="56028941"/>
    <w:rsid w:val="5668932D"/>
    <w:rsid w:val="579905C7"/>
    <w:rsid w:val="583B2479"/>
    <w:rsid w:val="588E9AC1"/>
    <w:rsid w:val="58A5FC9D"/>
    <w:rsid w:val="5901502D"/>
    <w:rsid w:val="59A8F8B4"/>
    <w:rsid w:val="5A243FCE"/>
    <w:rsid w:val="5B402CAF"/>
    <w:rsid w:val="5B90C98D"/>
    <w:rsid w:val="5BC57235"/>
    <w:rsid w:val="5D1FFB54"/>
    <w:rsid w:val="5D3F6106"/>
    <w:rsid w:val="5F265BA5"/>
    <w:rsid w:val="5F3066E5"/>
    <w:rsid w:val="606425E0"/>
    <w:rsid w:val="60ACA0B8"/>
    <w:rsid w:val="613968E2"/>
    <w:rsid w:val="626807A7"/>
    <w:rsid w:val="630A70DD"/>
    <w:rsid w:val="637F46FF"/>
    <w:rsid w:val="643F821D"/>
    <w:rsid w:val="644CBFE3"/>
    <w:rsid w:val="64EFA311"/>
    <w:rsid w:val="65C66CFC"/>
    <w:rsid w:val="66404677"/>
    <w:rsid w:val="66FF56EF"/>
    <w:rsid w:val="67420717"/>
    <w:rsid w:val="67731F50"/>
    <w:rsid w:val="67BC6AF2"/>
    <w:rsid w:val="69902F6C"/>
    <w:rsid w:val="6A0B1CF6"/>
    <w:rsid w:val="6A697A57"/>
    <w:rsid w:val="6A6FB2D2"/>
    <w:rsid w:val="6AED58A7"/>
    <w:rsid w:val="6BEA88E9"/>
    <w:rsid w:val="6BFECA4A"/>
    <w:rsid w:val="6CFA83CD"/>
    <w:rsid w:val="6D252B78"/>
    <w:rsid w:val="6D993229"/>
    <w:rsid w:val="6E1840C8"/>
    <w:rsid w:val="6F2E03FC"/>
    <w:rsid w:val="6F4F0D04"/>
    <w:rsid w:val="6F71185C"/>
    <w:rsid w:val="71017C43"/>
    <w:rsid w:val="7198E451"/>
    <w:rsid w:val="719D4181"/>
    <w:rsid w:val="71BE7BFC"/>
    <w:rsid w:val="72337A63"/>
    <w:rsid w:val="729DBDE2"/>
    <w:rsid w:val="72F31ED7"/>
    <w:rsid w:val="73257219"/>
    <w:rsid w:val="7332606D"/>
    <w:rsid w:val="738FC1D1"/>
    <w:rsid w:val="73E7224B"/>
    <w:rsid w:val="745B176C"/>
    <w:rsid w:val="74FD8EDB"/>
    <w:rsid w:val="75459C4E"/>
    <w:rsid w:val="765D4D20"/>
    <w:rsid w:val="76995F3C"/>
    <w:rsid w:val="77B032A2"/>
    <w:rsid w:val="77E39C8D"/>
    <w:rsid w:val="78DCC6ED"/>
    <w:rsid w:val="790169D1"/>
    <w:rsid w:val="792271BC"/>
    <w:rsid w:val="79926E2D"/>
    <w:rsid w:val="799298AC"/>
    <w:rsid w:val="7A0C99D3"/>
    <w:rsid w:val="7AAF039F"/>
    <w:rsid w:val="7B273043"/>
    <w:rsid w:val="7B29DB64"/>
    <w:rsid w:val="7B44415E"/>
    <w:rsid w:val="7B4A9D9A"/>
    <w:rsid w:val="7BA86A34"/>
    <w:rsid w:val="7BACBFC7"/>
    <w:rsid w:val="7BC70227"/>
    <w:rsid w:val="7C098395"/>
    <w:rsid w:val="7C3F7D6F"/>
    <w:rsid w:val="7DD0BAB1"/>
    <w:rsid w:val="7DDB4DD0"/>
    <w:rsid w:val="7E3B54DE"/>
    <w:rsid w:val="7E6BA449"/>
    <w:rsid w:val="7E823E5C"/>
    <w:rsid w:val="7EEF798A"/>
    <w:rsid w:val="7FFF0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BCB3"/>
  <w15:docId w15:val="{94394D94-C03E-4806-9ADE-6E4ACD54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5656B"/>
    <w:pPr>
      <w:tabs>
        <w:tab w:val="center" w:pos="4680"/>
        <w:tab w:val="right" w:pos="9360"/>
      </w:tabs>
    </w:pPr>
    <w:rPr>
      <w:rFonts w:asciiTheme="minorHAnsi" w:hAnsiTheme="minorHAnsi" w:eastAsiaTheme="minorEastAsia"/>
      <w:sz w:val="22"/>
      <w:szCs w:val="22"/>
      <w:lang w:eastAsia="lt-LT"/>
    </w:rPr>
  </w:style>
  <w:style w:type="character" w:styleId="HeaderChar" w:customStyle="1">
    <w:name w:val="Header Char"/>
    <w:basedOn w:val="DefaultParagraphFont"/>
    <w:link w:val="Header"/>
    <w:uiPriority w:val="99"/>
    <w:rsid w:val="0035656B"/>
    <w:rPr>
      <w:rFonts w:asciiTheme="minorHAnsi" w:hAnsiTheme="minorHAnsi" w:eastAsiaTheme="minorEastAsia"/>
      <w:sz w:val="22"/>
      <w:szCs w:val="22"/>
      <w:lang w:eastAsia="lt-LT"/>
    </w:rPr>
  </w:style>
  <w:style w:type="character" w:styleId="CommentReference">
    <w:name w:val="annotation reference"/>
    <w:basedOn w:val="DefaultParagraphFont"/>
    <w:semiHidden/>
    <w:unhideWhenUsed/>
    <w:rsid w:val="00530C0D"/>
    <w:rPr>
      <w:sz w:val="16"/>
      <w:szCs w:val="16"/>
    </w:rPr>
  </w:style>
  <w:style w:type="paragraph" w:styleId="CommentText">
    <w:name w:val="annotation text"/>
    <w:basedOn w:val="Normal"/>
    <w:link w:val="CommentTextChar"/>
    <w:unhideWhenUsed/>
    <w:rsid w:val="00530C0D"/>
    <w:rPr>
      <w:sz w:val="20"/>
    </w:rPr>
  </w:style>
  <w:style w:type="character" w:styleId="CommentTextChar" w:customStyle="1">
    <w:name w:val="Comment Text Char"/>
    <w:basedOn w:val="DefaultParagraphFont"/>
    <w:link w:val="CommentText"/>
    <w:rsid w:val="00530C0D"/>
    <w:rPr>
      <w:sz w:val="20"/>
    </w:rPr>
  </w:style>
  <w:style w:type="paragraph" w:styleId="CommentSubject">
    <w:name w:val="annotation subject"/>
    <w:basedOn w:val="CommentText"/>
    <w:next w:val="CommentText"/>
    <w:link w:val="CommentSubjectChar"/>
    <w:semiHidden/>
    <w:unhideWhenUsed/>
    <w:rsid w:val="00530C0D"/>
    <w:rPr>
      <w:b/>
      <w:bCs/>
    </w:rPr>
  </w:style>
  <w:style w:type="character" w:styleId="CommentSubjectChar" w:customStyle="1">
    <w:name w:val="Comment Subject Char"/>
    <w:basedOn w:val="CommentTextChar"/>
    <w:link w:val="CommentSubject"/>
    <w:semiHidden/>
    <w:rsid w:val="00530C0D"/>
    <w:rPr>
      <w:b/>
      <w:bCs/>
      <w:sz w:val="20"/>
    </w:rPr>
  </w:style>
  <w:style w:type="table" w:styleId="TableGrid">
    <w:name w:val="Table Grid"/>
    <w:basedOn w:val="TableNormal"/>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qFormat/>
    <w:pPr>
      <w:ind w:left="720"/>
      <w:contextualSpacing/>
    </w:pPr>
  </w:style>
  <w:style w:type="paragraph" w:styleId="Standard" w:customStyle="1">
    <w:name w:val="Standard"/>
    <w:rsid w:val="00736535"/>
    <w:pPr>
      <w:suppressAutoHyphens/>
      <w:autoSpaceDN w:val="0"/>
      <w:textAlignment w:val="baseline"/>
    </w:pPr>
    <w:rPr>
      <w:kern w:val="3"/>
      <w:szCs w:val="24"/>
      <w:lang w:eastAsia="zh-CN"/>
    </w:rPr>
  </w:style>
  <w:style w:type="paragraph" w:styleId="Revision">
    <w:name w:val="Revision"/>
    <w:hidden/>
    <w:semiHidden/>
    <w:rsid w:val="005C3F9C"/>
  </w:style>
  <w:style w:type="character" w:styleId="Hyperlink">
    <w:name w:val="Hyperlink"/>
    <w:basedOn w:val="DefaultParagraphFont"/>
    <w:unhideWhenUsed/>
    <w:rsid w:val="00DC4168"/>
    <w:rPr>
      <w:color w:val="0563C1" w:themeColor="hyperlink"/>
      <w:u w:val="single"/>
    </w:rPr>
  </w:style>
  <w:style w:type="character" w:styleId="UnresolvedMention">
    <w:name w:val="Unresolved Mention"/>
    <w:basedOn w:val="DefaultParagraphFont"/>
    <w:uiPriority w:val="99"/>
    <w:semiHidden/>
    <w:unhideWhenUsed/>
    <w:rsid w:val="00DC4168"/>
    <w:rPr>
      <w:color w:val="605E5C"/>
      <w:shd w:val="clear" w:color="auto" w:fill="E1DFDD"/>
    </w:rPr>
  </w:style>
  <w:style w:type="character" w:styleId="fontstyle01" w:customStyle="1">
    <w:name w:val="fontstyle01"/>
    <w:basedOn w:val="DefaultParagraphFont"/>
    <w:rsid w:val="00E6301C"/>
    <w:rPr>
      <w:rFonts w:hint="default" w:ascii="TimesNewRomanPSMT" w:hAnsi="TimesNewRomanPSMT"/>
      <w:b w:val="0"/>
      <w:bCs w:val="0"/>
      <w:i w:val="0"/>
      <w:iCs w:val="0"/>
      <w:color w:val="000000"/>
      <w:sz w:val="24"/>
      <w:szCs w:val="24"/>
    </w:rPr>
  </w:style>
  <w:style w:type="character" w:styleId="fontstyle21" w:customStyle="1">
    <w:name w:val="fontstyle21"/>
    <w:basedOn w:val="DefaultParagraphFont"/>
    <w:rsid w:val="00934154"/>
    <w:rPr>
      <w:rFonts w:hint="default" w:ascii="TimesNewRomanPSMT" w:hAnsi="TimesNewRomanPSMT"/>
      <w:b w:val="0"/>
      <w:bCs w:val="0"/>
      <w:i w:val="0"/>
      <w:iCs w:val="0"/>
      <w:color w:val="000000"/>
      <w:sz w:val="20"/>
      <w:szCs w:val="20"/>
    </w:rPr>
  </w:style>
  <w:style w:type="character" w:styleId="fontstyle31" w:customStyle="1">
    <w:name w:val="fontstyle31"/>
    <w:basedOn w:val="DefaultParagraphFont"/>
    <w:rsid w:val="00934154"/>
    <w:rPr>
      <w:rFonts w:hint="default" w:ascii="TimesNewRomanPS-ItalicMT" w:hAnsi="TimesNewRomanPS-ItalicM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7237">
      <w:bodyDiv w:val="1"/>
      <w:marLeft w:val="0"/>
      <w:marRight w:val="0"/>
      <w:marTop w:val="0"/>
      <w:marBottom w:val="0"/>
      <w:divBdr>
        <w:top w:val="none" w:sz="0" w:space="0" w:color="auto"/>
        <w:left w:val="none" w:sz="0" w:space="0" w:color="auto"/>
        <w:bottom w:val="none" w:sz="0" w:space="0" w:color="auto"/>
        <w:right w:val="none" w:sz="0" w:space="0" w:color="auto"/>
      </w:divBdr>
    </w:div>
    <w:div w:id="75061153">
      <w:bodyDiv w:val="1"/>
      <w:marLeft w:val="0"/>
      <w:marRight w:val="0"/>
      <w:marTop w:val="0"/>
      <w:marBottom w:val="0"/>
      <w:divBdr>
        <w:top w:val="none" w:sz="0" w:space="0" w:color="auto"/>
        <w:left w:val="none" w:sz="0" w:space="0" w:color="auto"/>
        <w:bottom w:val="none" w:sz="0" w:space="0" w:color="auto"/>
        <w:right w:val="none" w:sz="0" w:space="0" w:color="auto"/>
      </w:divBdr>
    </w:div>
    <w:div w:id="103380375">
      <w:bodyDiv w:val="1"/>
      <w:marLeft w:val="0"/>
      <w:marRight w:val="0"/>
      <w:marTop w:val="0"/>
      <w:marBottom w:val="0"/>
      <w:divBdr>
        <w:top w:val="none" w:sz="0" w:space="0" w:color="auto"/>
        <w:left w:val="none" w:sz="0" w:space="0" w:color="auto"/>
        <w:bottom w:val="none" w:sz="0" w:space="0" w:color="auto"/>
        <w:right w:val="none" w:sz="0" w:space="0" w:color="auto"/>
      </w:divBdr>
    </w:div>
    <w:div w:id="165294163">
      <w:bodyDiv w:val="1"/>
      <w:marLeft w:val="0"/>
      <w:marRight w:val="0"/>
      <w:marTop w:val="0"/>
      <w:marBottom w:val="0"/>
      <w:divBdr>
        <w:top w:val="none" w:sz="0" w:space="0" w:color="auto"/>
        <w:left w:val="none" w:sz="0" w:space="0" w:color="auto"/>
        <w:bottom w:val="none" w:sz="0" w:space="0" w:color="auto"/>
        <w:right w:val="none" w:sz="0" w:space="0" w:color="auto"/>
      </w:divBdr>
    </w:div>
    <w:div w:id="185755221">
      <w:bodyDiv w:val="1"/>
      <w:marLeft w:val="0"/>
      <w:marRight w:val="0"/>
      <w:marTop w:val="0"/>
      <w:marBottom w:val="0"/>
      <w:divBdr>
        <w:top w:val="none" w:sz="0" w:space="0" w:color="auto"/>
        <w:left w:val="none" w:sz="0" w:space="0" w:color="auto"/>
        <w:bottom w:val="none" w:sz="0" w:space="0" w:color="auto"/>
        <w:right w:val="none" w:sz="0" w:space="0" w:color="auto"/>
      </w:divBdr>
    </w:div>
    <w:div w:id="187984598">
      <w:bodyDiv w:val="1"/>
      <w:marLeft w:val="0"/>
      <w:marRight w:val="0"/>
      <w:marTop w:val="0"/>
      <w:marBottom w:val="0"/>
      <w:divBdr>
        <w:top w:val="none" w:sz="0" w:space="0" w:color="auto"/>
        <w:left w:val="none" w:sz="0" w:space="0" w:color="auto"/>
        <w:bottom w:val="none" w:sz="0" w:space="0" w:color="auto"/>
        <w:right w:val="none" w:sz="0" w:space="0" w:color="auto"/>
      </w:divBdr>
    </w:div>
    <w:div w:id="272788351">
      <w:bodyDiv w:val="1"/>
      <w:marLeft w:val="0"/>
      <w:marRight w:val="0"/>
      <w:marTop w:val="0"/>
      <w:marBottom w:val="0"/>
      <w:divBdr>
        <w:top w:val="none" w:sz="0" w:space="0" w:color="auto"/>
        <w:left w:val="none" w:sz="0" w:space="0" w:color="auto"/>
        <w:bottom w:val="none" w:sz="0" w:space="0" w:color="auto"/>
        <w:right w:val="none" w:sz="0" w:space="0" w:color="auto"/>
      </w:divBdr>
    </w:div>
    <w:div w:id="274797631">
      <w:bodyDiv w:val="1"/>
      <w:marLeft w:val="0"/>
      <w:marRight w:val="0"/>
      <w:marTop w:val="0"/>
      <w:marBottom w:val="0"/>
      <w:divBdr>
        <w:top w:val="none" w:sz="0" w:space="0" w:color="auto"/>
        <w:left w:val="none" w:sz="0" w:space="0" w:color="auto"/>
        <w:bottom w:val="none" w:sz="0" w:space="0" w:color="auto"/>
        <w:right w:val="none" w:sz="0" w:space="0" w:color="auto"/>
      </w:divBdr>
      <w:divsChild>
        <w:div w:id="1076167464">
          <w:marLeft w:val="0"/>
          <w:marRight w:val="0"/>
          <w:marTop w:val="0"/>
          <w:marBottom w:val="0"/>
          <w:divBdr>
            <w:top w:val="none" w:sz="0" w:space="0" w:color="auto"/>
            <w:left w:val="none" w:sz="0" w:space="0" w:color="auto"/>
            <w:bottom w:val="none" w:sz="0" w:space="0" w:color="auto"/>
            <w:right w:val="none" w:sz="0" w:space="0" w:color="auto"/>
          </w:divBdr>
          <w:divsChild>
            <w:div w:id="2011368183">
              <w:marLeft w:val="0"/>
              <w:marRight w:val="0"/>
              <w:marTop w:val="0"/>
              <w:marBottom w:val="0"/>
              <w:divBdr>
                <w:top w:val="none" w:sz="0" w:space="0" w:color="auto"/>
                <w:left w:val="none" w:sz="0" w:space="0" w:color="auto"/>
                <w:bottom w:val="none" w:sz="0" w:space="0" w:color="auto"/>
                <w:right w:val="none" w:sz="0" w:space="0" w:color="auto"/>
              </w:divBdr>
              <w:divsChild>
                <w:div w:id="890917583">
                  <w:marLeft w:val="0"/>
                  <w:marRight w:val="0"/>
                  <w:marTop w:val="0"/>
                  <w:marBottom w:val="0"/>
                  <w:divBdr>
                    <w:top w:val="none" w:sz="0" w:space="0" w:color="auto"/>
                    <w:left w:val="none" w:sz="0" w:space="0" w:color="auto"/>
                    <w:bottom w:val="none" w:sz="0" w:space="0" w:color="auto"/>
                    <w:right w:val="none" w:sz="0" w:space="0" w:color="auto"/>
                  </w:divBdr>
                  <w:divsChild>
                    <w:div w:id="6515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20292">
      <w:bodyDiv w:val="1"/>
      <w:marLeft w:val="0"/>
      <w:marRight w:val="0"/>
      <w:marTop w:val="0"/>
      <w:marBottom w:val="0"/>
      <w:divBdr>
        <w:top w:val="none" w:sz="0" w:space="0" w:color="auto"/>
        <w:left w:val="none" w:sz="0" w:space="0" w:color="auto"/>
        <w:bottom w:val="none" w:sz="0" w:space="0" w:color="auto"/>
        <w:right w:val="none" w:sz="0" w:space="0" w:color="auto"/>
      </w:divBdr>
    </w:div>
    <w:div w:id="383917452">
      <w:bodyDiv w:val="1"/>
      <w:marLeft w:val="0"/>
      <w:marRight w:val="0"/>
      <w:marTop w:val="0"/>
      <w:marBottom w:val="0"/>
      <w:divBdr>
        <w:top w:val="none" w:sz="0" w:space="0" w:color="auto"/>
        <w:left w:val="none" w:sz="0" w:space="0" w:color="auto"/>
        <w:bottom w:val="none" w:sz="0" w:space="0" w:color="auto"/>
        <w:right w:val="none" w:sz="0" w:space="0" w:color="auto"/>
      </w:divBdr>
    </w:div>
    <w:div w:id="428507026">
      <w:bodyDiv w:val="1"/>
      <w:marLeft w:val="0"/>
      <w:marRight w:val="0"/>
      <w:marTop w:val="0"/>
      <w:marBottom w:val="0"/>
      <w:divBdr>
        <w:top w:val="none" w:sz="0" w:space="0" w:color="auto"/>
        <w:left w:val="none" w:sz="0" w:space="0" w:color="auto"/>
        <w:bottom w:val="none" w:sz="0" w:space="0" w:color="auto"/>
        <w:right w:val="none" w:sz="0" w:space="0" w:color="auto"/>
      </w:divBdr>
      <w:divsChild>
        <w:div w:id="1768888599">
          <w:marLeft w:val="0"/>
          <w:marRight w:val="0"/>
          <w:marTop w:val="0"/>
          <w:marBottom w:val="0"/>
          <w:divBdr>
            <w:top w:val="none" w:sz="0" w:space="0" w:color="auto"/>
            <w:left w:val="none" w:sz="0" w:space="0" w:color="auto"/>
            <w:bottom w:val="none" w:sz="0" w:space="0" w:color="auto"/>
            <w:right w:val="none" w:sz="0" w:space="0" w:color="auto"/>
          </w:divBdr>
          <w:divsChild>
            <w:div w:id="2145198992">
              <w:marLeft w:val="0"/>
              <w:marRight w:val="0"/>
              <w:marTop w:val="0"/>
              <w:marBottom w:val="0"/>
              <w:divBdr>
                <w:top w:val="none" w:sz="0" w:space="0" w:color="auto"/>
                <w:left w:val="none" w:sz="0" w:space="0" w:color="auto"/>
                <w:bottom w:val="none" w:sz="0" w:space="0" w:color="auto"/>
                <w:right w:val="none" w:sz="0" w:space="0" w:color="auto"/>
              </w:divBdr>
              <w:divsChild>
                <w:div w:id="880941962">
                  <w:marLeft w:val="0"/>
                  <w:marRight w:val="0"/>
                  <w:marTop w:val="0"/>
                  <w:marBottom w:val="0"/>
                  <w:divBdr>
                    <w:top w:val="none" w:sz="0" w:space="0" w:color="auto"/>
                    <w:left w:val="none" w:sz="0" w:space="0" w:color="auto"/>
                    <w:bottom w:val="none" w:sz="0" w:space="0" w:color="auto"/>
                    <w:right w:val="none" w:sz="0" w:space="0" w:color="auto"/>
                  </w:divBdr>
                  <w:divsChild>
                    <w:div w:id="1781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11144">
      <w:bodyDiv w:val="1"/>
      <w:marLeft w:val="0"/>
      <w:marRight w:val="0"/>
      <w:marTop w:val="0"/>
      <w:marBottom w:val="0"/>
      <w:divBdr>
        <w:top w:val="none" w:sz="0" w:space="0" w:color="auto"/>
        <w:left w:val="none" w:sz="0" w:space="0" w:color="auto"/>
        <w:bottom w:val="none" w:sz="0" w:space="0" w:color="auto"/>
        <w:right w:val="none" w:sz="0" w:space="0" w:color="auto"/>
      </w:divBdr>
    </w:div>
    <w:div w:id="473715093">
      <w:bodyDiv w:val="1"/>
      <w:marLeft w:val="0"/>
      <w:marRight w:val="0"/>
      <w:marTop w:val="0"/>
      <w:marBottom w:val="0"/>
      <w:divBdr>
        <w:top w:val="none" w:sz="0" w:space="0" w:color="auto"/>
        <w:left w:val="none" w:sz="0" w:space="0" w:color="auto"/>
        <w:bottom w:val="none" w:sz="0" w:space="0" w:color="auto"/>
        <w:right w:val="none" w:sz="0" w:space="0" w:color="auto"/>
      </w:divBdr>
    </w:div>
    <w:div w:id="512964550">
      <w:bodyDiv w:val="1"/>
      <w:marLeft w:val="0"/>
      <w:marRight w:val="0"/>
      <w:marTop w:val="0"/>
      <w:marBottom w:val="0"/>
      <w:divBdr>
        <w:top w:val="none" w:sz="0" w:space="0" w:color="auto"/>
        <w:left w:val="none" w:sz="0" w:space="0" w:color="auto"/>
        <w:bottom w:val="none" w:sz="0" w:space="0" w:color="auto"/>
        <w:right w:val="none" w:sz="0" w:space="0" w:color="auto"/>
      </w:divBdr>
    </w:div>
    <w:div w:id="517278368">
      <w:bodyDiv w:val="1"/>
      <w:marLeft w:val="0"/>
      <w:marRight w:val="0"/>
      <w:marTop w:val="0"/>
      <w:marBottom w:val="0"/>
      <w:divBdr>
        <w:top w:val="none" w:sz="0" w:space="0" w:color="auto"/>
        <w:left w:val="none" w:sz="0" w:space="0" w:color="auto"/>
        <w:bottom w:val="none" w:sz="0" w:space="0" w:color="auto"/>
        <w:right w:val="none" w:sz="0" w:space="0" w:color="auto"/>
      </w:divBdr>
    </w:div>
    <w:div w:id="543635906">
      <w:bodyDiv w:val="1"/>
      <w:marLeft w:val="0"/>
      <w:marRight w:val="0"/>
      <w:marTop w:val="0"/>
      <w:marBottom w:val="0"/>
      <w:divBdr>
        <w:top w:val="none" w:sz="0" w:space="0" w:color="auto"/>
        <w:left w:val="none" w:sz="0" w:space="0" w:color="auto"/>
        <w:bottom w:val="none" w:sz="0" w:space="0" w:color="auto"/>
        <w:right w:val="none" w:sz="0" w:space="0" w:color="auto"/>
      </w:divBdr>
    </w:div>
    <w:div w:id="550076245">
      <w:bodyDiv w:val="1"/>
      <w:marLeft w:val="0"/>
      <w:marRight w:val="0"/>
      <w:marTop w:val="0"/>
      <w:marBottom w:val="0"/>
      <w:divBdr>
        <w:top w:val="none" w:sz="0" w:space="0" w:color="auto"/>
        <w:left w:val="none" w:sz="0" w:space="0" w:color="auto"/>
        <w:bottom w:val="none" w:sz="0" w:space="0" w:color="auto"/>
        <w:right w:val="none" w:sz="0" w:space="0" w:color="auto"/>
      </w:divBdr>
    </w:div>
    <w:div w:id="617681557">
      <w:bodyDiv w:val="1"/>
      <w:marLeft w:val="0"/>
      <w:marRight w:val="0"/>
      <w:marTop w:val="0"/>
      <w:marBottom w:val="0"/>
      <w:divBdr>
        <w:top w:val="none" w:sz="0" w:space="0" w:color="auto"/>
        <w:left w:val="none" w:sz="0" w:space="0" w:color="auto"/>
        <w:bottom w:val="none" w:sz="0" w:space="0" w:color="auto"/>
        <w:right w:val="none" w:sz="0" w:space="0" w:color="auto"/>
      </w:divBdr>
    </w:div>
    <w:div w:id="696077157">
      <w:bodyDiv w:val="1"/>
      <w:marLeft w:val="0"/>
      <w:marRight w:val="0"/>
      <w:marTop w:val="0"/>
      <w:marBottom w:val="0"/>
      <w:divBdr>
        <w:top w:val="none" w:sz="0" w:space="0" w:color="auto"/>
        <w:left w:val="none" w:sz="0" w:space="0" w:color="auto"/>
        <w:bottom w:val="none" w:sz="0" w:space="0" w:color="auto"/>
        <w:right w:val="none" w:sz="0" w:space="0" w:color="auto"/>
      </w:divBdr>
    </w:div>
    <w:div w:id="703024534">
      <w:bodyDiv w:val="1"/>
      <w:marLeft w:val="0"/>
      <w:marRight w:val="0"/>
      <w:marTop w:val="0"/>
      <w:marBottom w:val="0"/>
      <w:divBdr>
        <w:top w:val="none" w:sz="0" w:space="0" w:color="auto"/>
        <w:left w:val="none" w:sz="0" w:space="0" w:color="auto"/>
        <w:bottom w:val="none" w:sz="0" w:space="0" w:color="auto"/>
        <w:right w:val="none" w:sz="0" w:space="0" w:color="auto"/>
      </w:divBdr>
      <w:divsChild>
        <w:div w:id="675571940">
          <w:marLeft w:val="0"/>
          <w:marRight w:val="0"/>
          <w:marTop w:val="0"/>
          <w:marBottom w:val="0"/>
          <w:divBdr>
            <w:top w:val="none" w:sz="0" w:space="0" w:color="auto"/>
            <w:left w:val="none" w:sz="0" w:space="0" w:color="auto"/>
            <w:bottom w:val="none" w:sz="0" w:space="0" w:color="auto"/>
            <w:right w:val="none" w:sz="0" w:space="0" w:color="auto"/>
          </w:divBdr>
          <w:divsChild>
            <w:div w:id="953051171">
              <w:marLeft w:val="0"/>
              <w:marRight w:val="0"/>
              <w:marTop w:val="0"/>
              <w:marBottom w:val="0"/>
              <w:divBdr>
                <w:top w:val="none" w:sz="0" w:space="0" w:color="auto"/>
                <w:left w:val="none" w:sz="0" w:space="0" w:color="auto"/>
                <w:bottom w:val="none" w:sz="0" w:space="0" w:color="auto"/>
                <w:right w:val="none" w:sz="0" w:space="0" w:color="auto"/>
              </w:divBdr>
              <w:divsChild>
                <w:div w:id="241991430">
                  <w:marLeft w:val="0"/>
                  <w:marRight w:val="0"/>
                  <w:marTop w:val="0"/>
                  <w:marBottom w:val="0"/>
                  <w:divBdr>
                    <w:top w:val="none" w:sz="0" w:space="0" w:color="auto"/>
                    <w:left w:val="none" w:sz="0" w:space="0" w:color="auto"/>
                    <w:bottom w:val="none" w:sz="0" w:space="0" w:color="auto"/>
                    <w:right w:val="none" w:sz="0" w:space="0" w:color="auto"/>
                  </w:divBdr>
                  <w:divsChild>
                    <w:div w:id="17467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91264">
      <w:bodyDiv w:val="1"/>
      <w:marLeft w:val="0"/>
      <w:marRight w:val="0"/>
      <w:marTop w:val="0"/>
      <w:marBottom w:val="0"/>
      <w:divBdr>
        <w:top w:val="none" w:sz="0" w:space="0" w:color="auto"/>
        <w:left w:val="none" w:sz="0" w:space="0" w:color="auto"/>
        <w:bottom w:val="none" w:sz="0" w:space="0" w:color="auto"/>
        <w:right w:val="none" w:sz="0" w:space="0" w:color="auto"/>
      </w:divBdr>
    </w:div>
    <w:div w:id="747002835">
      <w:bodyDiv w:val="1"/>
      <w:marLeft w:val="0"/>
      <w:marRight w:val="0"/>
      <w:marTop w:val="0"/>
      <w:marBottom w:val="0"/>
      <w:divBdr>
        <w:top w:val="none" w:sz="0" w:space="0" w:color="auto"/>
        <w:left w:val="none" w:sz="0" w:space="0" w:color="auto"/>
        <w:bottom w:val="none" w:sz="0" w:space="0" w:color="auto"/>
        <w:right w:val="none" w:sz="0" w:space="0" w:color="auto"/>
      </w:divBdr>
    </w:div>
    <w:div w:id="748235733">
      <w:bodyDiv w:val="1"/>
      <w:marLeft w:val="0"/>
      <w:marRight w:val="0"/>
      <w:marTop w:val="0"/>
      <w:marBottom w:val="0"/>
      <w:divBdr>
        <w:top w:val="none" w:sz="0" w:space="0" w:color="auto"/>
        <w:left w:val="none" w:sz="0" w:space="0" w:color="auto"/>
        <w:bottom w:val="none" w:sz="0" w:space="0" w:color="auto"/>
        <w:right w:val="none" w:sz="0" w:space="0" w:color="auto"/>
      </w:divBdr>
    </w:div>
    <w:div w:id="766467730">
      <w:bodyDiv w:val="1"/>
      <w:marLeft w:val="0"/>
      <w:marRight w:val="0"/>
      <w:marTop w:val="0"/>
      <w:marBottom w:val="0"/>
      <w:divBdr>
        <w:top w:val="none" w:sz="0" w:space="0" w:color="auto"/>
        <w:left w:val="none" w:sz="0" w:space="0" w:color="auto"/>
        <w:bottom w:val="none" w:sz="0" w:space="0" w:color="auto"/>
        <w:right w:val="none" w:sz="0" w:space="0" w:color="auto"/>
      </w:divBdr>
    </w:div>
    <w:div w:id="784926762">
      <w:bodyDiv w:val="1"/>
      <w:marLeft w:val="0"/>
      <w:marRight w:val="0"/>
      <w:marTop w:val="0"/>
      <w:marBottom w:val="0"/>
      <w:divBdr>
        <w:top w:val="none" w:sz="0" w:space="0" w:color="auto"/>
        <w:left w:val="none" w:sz="0" w:space="0" w:color="auto"/>
        <w:bottom w:val="none" w:sz="0" w:space="0" w:color="auto"/>
        <w:right w:val="none" w:sz="0" w:space="0" w:color="auto"/>
      </w:divBdr>
    </w:div>
    <w:div w:id="817115460">
      <w:bodyDiv w:val="1"/>
      <w:marLeft w:val="0"/>
      <w:marRight w:val="0"/>
      <w:marTop w:val="0"/>
      <w:marBottom w:val="0"/>
      <w:divBdr>
        <w:top w:val="none" w:sz="0" w:space="0" w:color="auto"/>
        <w:left w:val="none" w:sz="0" w:space="0" w:color="auto"/>
        <w:bottom w:val="none" w:sz="0" w:space="0" w:color="auto"/>
        <w:right w:val="none" w:sz="0" w:space="0" w:color="auto"/>
      </w:divBdr>
    </w:div>
    <w:div w:id="881096844">
      <w:bodyDiv w:val="1"/>
      <w:marLeft w:val="0"/>
      <w:marRight w:val="0"/>
      <w:marTop w:val="0"/>
      <w:marBottom w:val="0"/>
      <w:divBdr>
        <w:top w:val="none" w:sz="0" w:space="0" w:color="auto"/>
        <w:left w:val="none" w:sz="0" w:space="0" w:color="auto"/>
        <w:bottom w:val="none" w:sz="0" w:space="0" w:color="auto"/>
        <w:right w:val="none" w:sz="0" w:space="0" w:color="auto"/>
      </w:divBdr>
    </w:div>
    <w:div w:id="907884930">
      <w:bodyDiv w:val="1"/>
      <w:marLeft w:val="0"/>
      <w:marRight w:val="0"/>
      <w:marTop w:val="0"/>
      <w:marBottom w:val="0"/>
      <w:divBdr>
        <w:top w:val="none" w:sz="0" w:space="0" w:color="auto"/>
        <w:left w:val="none" w:sz="0" w:space="0" w:color="auto"/>
        <w:bottom w:val="none" w:sz="0" w:space="0" w:color="auto"/>
        <w:right w:val="none" w:sz="0" w:space="0" w:color="auto"/>
      </w:divBdr>
    </w:div>
    <w:div w:id="956060815">
      <w:bodyDiv w:val="1"/>
      <w:marLeft w:val="0"/>
      <w:marRight w:val="0"/>
      <w:marTop w:val="0"/>
      <w:marBottom w:val="0"/>
      <w:divBdr>
        <w:top w:val="none" w:sz="0" w:space="0" w:color="auto"/>
        <w:left w:val="none" w:sz="0" w:space="0" w:color="auto"/>
        <w:bottom w:val="none" w:sz="0" w:space="0" w:color="auto"/>
        <w:right w:val="none" w:sz="0" w:space="0" w:color="auto"/>
      </w:divBdr>
    </w:div>
    <w:div w:id="959261763">
      <w:bodyDiv w:val="1"/>
      <w:marLeft w:val="0"/>
      <w:marRight w:val="0"/>
      <w:marTop w:val="0"/>
      <w:marBottom w:val="0"/>
      <w:divBdr>
        <w:top w:val="none" w:sz="0" w:space="0" w:color="auto"/>
        <w:left w:val="none" w:sz="0" w:space="0" w:color="auto"/>
        <w:bottom w:val="none" w:sz="0" w:space="0" w:color="auto"/>
        <w:right w:val="none" w:sz="0" w:space="0" w:color="auto"/>
      </w:divBdr>
    </w:div>
    <w:div w:id="1014069268">
      <w:bodyDiv w:val="1"/>
      <w:marLeft w:val="0"/>
      <w:marRight w:val="0"/>
      <w:marTop w:val="0"/>
      <w:marBottom w:val="0"/>
      <w:divBdr>
        <w:top w:val="none" w:sz="0" w:space="0" w:color="auto"/>
        <w:left w:val="none" w:sz="0" w:space="0" w:color="auto"/>
        <w:bottom w:val="none" w:sz="0" w:space="0" w:color="auto"/>
        <w:right w:val="none" w:sz="0" w:space="0" w:color="auto"/>
      </w:divBdr>
    </w:div>
    <w:div w:id="1061976327">
      <w:bodyDiv w:val="1"/>
      <w:marLeft w:val="0"/>
      <w:marRight w:val="0"/>
      <w:marTop w:val="0"/>
      <w:marBottom w:val="0"/>
      <w:divBdr>
        <w:top w:val="none" w:sz="0" w:space="0" w:color="auto"/>
        <w:left w:val="none" w:sz="0" w:space="0" w:color="auto"/>
        <w:bottom w:val="none" w:sz="0" w:space="0" w:color="auto"/>
        <w:right w:val="none" w:sz="0" w:space="0" w:color="auto"/>
      </w:divBdr>
    </w:div>
    <w:div w:id="1125654805">
      <w:bodyDiv w:val="1"/>
      <w:marLeft w:val="0"/>
      <w:marRight w:val="0"/>
      <w:marTop w:val="0"/>
      <w:marBottom w:val="0"/>
      <w:divBdr>
        <w:top w:val="none" w:sz="0" w:space="0" w:color="auto"/>
        <w:left w:val="none" w:sz="0" w:space="0" w:color="auto"/>
        <w:bottom w:val="none" w:sz="0" w:space="0" w:color="auto"/>
        <w:right w:val="none" w:sz="0" w:space="0" w:color="auto"/>
      </w:divBdr>
    </w:div>
    <w:div w:id="1126267841">
      <w:bodyDiv w:val="1"/>
      <w:marLeft w:val="0"/>
      <w:marRight w:val="0"/>
      <w:marTop w:val="0"/>
      <w:marBottom w:val="0"/>
      <w:divBdr>
        <w:top w:val="none" w:sz="0" w:space="0" w:color="auto"/>
        <w:left w:val="none" w:sz="0" w:space="0" w:color="auto"/>
        <w:bottom w:val="none" w:sz="0" w:space="0" w:color="auto"/>
        <w:right w:val="none" w:sz="0" w:space="0" w:color="auto"/>
      </w:divBdr>
    </w:div>
    <w:div w:id="1158184184">
      <w:bodyDiv w:val="1"/>
      <w:marLeft w:val="0"/>
      <w:marRight w:val="0"/>
      <w:marTop w:val="0"/>
      <w:marBottom w:val="0"/>
      <w:divBdr>
        <w:top w:val="none" w:sz="0" w:space="0" w:color="auto"/>
        <w:left w:val="none" w:sz="0" w:space="0" w:color="auto"/>
        <w:bottom w:val="none" w:sz="0" w:space="0" w:color="auto"/>
        <w:right w:val="none" w:sz="0" w:space="0" w:color="auto"/>
      </w:divBdr>
    </w:div>
    <w:div w:id="1178159751">
      <w:bodyDiv w:val="1"/>
      <w:marLeft w:val="0"/>
      <w:marRight w:val="0"/>
      <w:marTop w:val="0"/>
      <w:marBottom w:val="0"/>
      <w:divBdr>
        <w:top w:val="none" w:sz="0" w:space="0" w:color="auto"/>
        <w:left w:val="none" w:sz="0" w:space="0" w:color="auto"/>
        <w:bottom w:val="none" w:sz="0" w:space="0" w:color="auto"/>
        <w:right w:val="none" w:sz="0" w:space="0" w:color="auto"/>
      </w:divBdr>
    </w:div>
    <w:div w:id="1194270979">
      <w:bodyDiv w:val="1"/>
      <w:marLeft w:val="0"/>
      <w:marRight w:val="0"/>
      <w:marTop w:val="0"/>
      <w:marBottom w:val="0"/>
      <w:divBdr>
        <w:top w:val="none" w:sz="0" w:space="0" w:color="auto"/>
        <w:left w:val="none" w:sz="0" w:space="0" w:color="auto"/>
        <w:bottom w:val="none" w:sz="0" w:space="0" w:color="auto"/>
        <w:right w:val="none" w:sz="0" w:space="0" w:color="auto"/>
      </w:divBdr>
    </w:div>
    <w:div w:id="1238631379">
      <w:bodyDiv w:val="1"/>
      <w:marLeft w:val="0"/>
      <w:marRight w:val="0"/>
      <w:marTop w:val="0"/>
      <w:marBottom w:val="0"/>
      <w:divBdr>
        <w:top w:val="none" w:sz="0" w:space="0" w:color="auto"/>
        <w:left w:val="none" w:sz="0" w:space="0" w:color="auto"/>
        <w:bottom w:val="none" w:sz="0" w:space="0" w:color="auto"/>
        <w:right w:val="none" w:sz="0" w:space="0" w:color="auto"/>
      </w:divBdr>
    </w:div>
    <w:div w:id="1253705635">
      <w:bodyDiv w:val="1"/>
      <w:marLeft w:val="0"/>
      <w:marRight w:val="0"/>
      <w:marTop w:val="0"/>
      <w:marBottom w:val="0"/>
      <w:divBdr>
        <w:top w:val="none" w:sz="0" w:space="0" w:color="auto"/>
        <w:left w:val="none" w:sz="0" w:space="0" w:color="auto"/>
        <w:bottom w:val="none" w:sz="0" w:space="0" w:color="auto"/>
        <w:right w:val="none" w:sz="0" w:space="0" w:color="auto"/>
      </w:divBdr>
    </w:div>
    <w:div w:id="1288508554">
      <w:bodyDiv w:val="1"/>
      <w:marLeft w:val="0"/>
      <w:marRight w:val="0"/>
      <w:marTop w:val="0"/>
      <w:marBottom w:val="0"/>
      <w:divBdr>
        <w:top w:val="none" w:sz="0" w:space="0" w:color="auto"/>
        <w:left w:val="none" w:sz="0" w:space="0" w:color="auto"/>
        <w:bottom w:val="none" w:sz="0" w:space="0" w:color="auto"/>
        <w:right w:val="none" w:sz="0" w:space="0" w:color="auto"/>
      </w:divBdr>
    </w:div>
    <w:div w:id="1303847775">
      <w:bodyDiv w:val="1"/>
      <w:marLeft w:val="0"/>
      <w:marRight w:val="0"/>
      <w:marTop w:val="0"/>
      <w:marBottom w:val="0"/>
      <w:divBdr>
        <w:top w:val="none" w:sz="0" w:space="0" w:color="auto"/>
        <w:left w:val="none" w:sz="0" w:space="0" w:color="auto"/>
        <w:bottom w:val="none" w:sz="0" w:space="0" w:color="auto"/>
        <w:right w:val="none" w:sz="0" w:space="0" w:color="auto"/>
      </w:divBdr>
    </w:div>
    <w:div w:id="1369572293">
      <w:bodyDiv w:val="1"/>
      <w:marLeft w:val="0"/>
      <w:marRight w:val="0"/>
      <w:marTop w:val="0"/>
      <w:marBottom w:val="0"/>
      <w:divBdr>
        <w:top w:val="none" w:sz="0" w:space="0" w:color="auto"/>
        <w:left w:val="none" w:sz="0" w:space="0" w:color="auto"/>
        <w:bottom w:val="none" w:sz="0" w:space="0" w:color="auto"/>
        <w:right w:val="none" w:sz="0" w:space="0" w:color="auto"/>
      </w:divBdr>
    </w:div>
    <w:div w:id="1381902079">
      <w:bodyDiv w:val="1"/>
      <w:marLeft w:val="0"/>
      <w:marRight w:val="0"/>
      <w:marTop w:val="0"/>
      <w:marBottom w:val="0"/>
      <w:divBdr>
        <w:top w:val="none" w:sz="0" w:space="0" w:color="auto"/>
        <w:left w:val="none" w:sz="0" w:space="0" w:color="auto"/>
        <w:bottom w:val="none" w:sz="0" w:space="0" w:color="auto"/>
        <w:right w:val="none" w:sz="0" w:space="0" w:color="auto"/>
      </w:divBdr>
    </w:div>
    <w:div w:id="1394501806">
      <w:bodyDiv w:val="1"/>
      <w:marLeft w:val="0"/>
      <w:marRight w:val="0"/>
      <w:marTop w:val="0"/>
      <w:marBottom w:val="0"/>
      <w:divBdr>
        <w:top w:val="none" w:sz="0" w:space="0" w:color="auto"/>
        <w:left w:val="none" w:sz="0" w:space="0" w:color="auto"/>
        <w:bottom w:val="none" w:sz="0" w:space="0" w:color="auto"/>
        <w:right w:val="none" w:sz="0" w:space="0" w:color="auto"/>
      </w:divBdr>
    </w:div>
    <w:div w:id="1417358766">
      <w:bodyDiv w:val="1"/>
      <w:marLeft w:val="0"/>
      <w:marRight w:val="0"/>
      <w:marTop w:val="0"/>
      <w:marBottom w:val="0"/>
      <w:divBdr>
        <w:top w:val="none" w:sz="0" w:space="0" w:color="auto"/>
        <w:left w:val="none" w:sz="0" w:space="0" w:color="auto"/>
        <w:bottom w:val="none" w:sz="0" w:space="0" w:color="auto"/>
        <w:right w:val="none" w:sz="0" w:space="0" w:color="auto"/>
      </w:divBdr>
    </w:div>
    <w:div w:id="1451974778">
      <w:bodyDiv w:val="1"/>
      <w:marLeft w:val="0"/>
      <w:marRight w:val="0"/>
      <w:marTop w:val="0"/>
      <w:marBottom w:val="0"/>
      <w:divBdr>
        <w:top w:val="none" w:sz="0" w:space="0" w:color="auto"/>
        <w:left w:val="none" w:sz="0" w:space="0" w:color="auto"/>
        <w:bottom w:val="none" w:sz="0" w:space="0" w:color="auto"/>
        <w:right w:val="none" w:sz="0" w:space="0" w:color="auto"/>
      </w:divBdr>
    </w:div>
    <w:div w:id="1494417839">
      <w:bodyDiv w:val="1"/>
      <w:marLeft w:val="0"/>
      <w:marRight w:val="0"/>
      <w:marTop w:val="0"/>
      <w:marBottom w:val="0"/>
      <w:divBdr>
        <w:top w:val="none" w:sz="0" w:space="0" w:color="auto"/>
        <w:left w:val="none" w:sz="0" w:space="0" w:color="auto"/>
        <w:bottom w:val="none" w:sz="0" w:space="0" w:color="auto"/>
        <w:right w:val="none" w:sz="0" w:space="0" w:color="auto"/>
      </w:divBdr>
    </w:div>
    <w:div w:id="1519464163">
      <w:bodyDiv w:val="1"/>
      <w:marLeft w:val="0"/>
      <w:marRight w:val="0"/>
      <w:marTop w:val="0"/>
      <w:marBottom w:val="0"/>
      <w:divBdr>
        <w:top w:val="none" w:sz="0" w:space="0" w:color="auto"/>
        <w:left w:val="none" w:sz="0" w:space="0" w:color="auto"/>
        <w:bottom w:val="none" w:sz="0" w:space="0" w:color="auto"/>
        <w:right w:val="none" w:sz="0" w:space="0" w:color="auto"/>
      </w:divBdr>
    </w:div>
    <w:div w:id="1520704958">
      <w:bodyDiv w:val="1"/>
      <w:marLeft w:val="0"/>
      <w:marRight w:val="0"/>
      <w:marTop w:val="0"/>
      <w:marBottom w:val="0"/>
      <w:divBdr>
        <w:top w:val="none" w:sz="0" w:space="0" w:color="auto"/>
        <w:left w:val="none" w:sz="0" w:space="0" w:color="auto"/>
        <w:bottom w:val="none" w:sz="0" w:space="0" w:color="auto"/>
        <w:right w:val="none" w:sz="0" w:space="0" w:color="auto"/>
      </w:divBdr>
    </w:div>
    <w:div w:id="1646396445">
      <w:bodyDiv w:val="1"/>
      <w:marLeft w:val="0"/>
      <w:marRight w:val="0"/>
      <w:marTop w:val="0"/>
      <w:marBottom w:val="0"/>
      <w:divBdr>
        <w:top w:val="none" w:sz="0" w:space="0" w:color="auto"/>
        <w:left w:val="none" w:sz="0" w:space="0" w:color="auto"/>
        <w:bottom w:val="none" w:sz="0" w:space="0" w:color="auto"/>
        <w:right w:val="none" w:sz="0" w:space="0" w:color="auto"/>
      </w:divBdr>
    </w:div>
    <w:div w:id="1678654477">
      <w:bodyDiv w:val="1"/>
      <w:marLeft w:val="0"/>
      <w:marRight w:val="0"/>
      <w:marTop w:val="0"/>
      <w:marBottom w:val="0"/>
      <w:divBdr>
        <w:top w:val="none" w:sz="0" w:space="0" w:color="auto"/>
        <w:left w:val="none" w:sz="0" w:space="0" w:color="auto"/>
        <w:bottom w:val="none" w:sz="0" w:space="0" w:color="auto"/>
        <w:right w:val="none" w:sz="0" w:space="0" w:color="auto"/>
      </w:divBdr>
    </w:div>
    <w:div w:id="1700933256">
      <w:bodyDiv w:val="1"/>
      <w:marLeft w:val="0"/>
      <w:marRight w:val="0"/>
      <w:marTop w:val="0"/>
      <w:marBottom w:val="0"/>
      <w:divBdr>
        <w:top w:val="none" w:sz="0" w:space="0" w:color="auto"/>
        <w:left w:val="none" w:sz="0" w:space="0" w:color="auto"/>
        <w:bottom w:val="none" w:sz="0" w:space="0" w:color="auto"/>
        <w:right w:val="none" w:sz="0" w:space="0" w:color="auto"/>
      </w:divBdr>
    </w:div>
    <w:div w:id="1717851618">
      <w:bodyDiv w:val="1"/>
      <w:marLeft w:val="0"/>
      <w:marRight w:val="0"/>
      <w:marTop w:val="0"/>
      <w:marBottom w:val="0"/>
      <w:divBdr>
        <w:top w:val="none" w:sz="0" w:space="0" w:color="auto"/>
        <w:left w:val="none" w:sz="0" w:space="0" w:color="auto"/>
        <w:bottom w:val="none" w:sz="0" w:space="0" w:color="auto"/>
        <w:right w:val="none" w:sz="0" w:space="0" w:color="auto"/>
      </w:divBdr>
    </w:div>
    <w:div w:id="1732920342">
      <w:bodyDiv w:val="1"/>
      <w:marLeft w:val="0"/>
      <w:marRight w:val="0"/>
      <w:marTop w:val="0"/>
      <w:marBottom w:val="0"/>
      <w:divBdr>
        <w:top w:val="none" w:sz="0" w:space="0" w:color="auto"/>
        <w:left w:val="none" w:sz="0" w:space="0" w:color="auto"/>
        <w:bottom w:val="none" w:sz="0" w:space="0" w:color="auto"/>
        <w:right w:val="none" w:sz="0" w:space="0" w:color="auto"/>
      </w:divBdr>
    </w:div>
    <w:div w:id="1751343133">
      <w:bodyDiv w:val="1"/>
      <w:marLeft w:val="0"/>
      <w:marRight w:val="0"/>
      <w:marTop w:val="0"/>
      <w:marBottom w:val="0"/>
      <w:divBdr>
        <w:top w:val="none" w:sz="0" w:space="0" w:color="auto"/>
        <w:left w:val="none" w:sz="0" w:space="0" w:color="auto"/>
        <w:bottom w:val="none" w:sz="0" w:space="0" w:color="auto"/>
        <w:right w:val="none" w:sz="0" w:space="0" w:color="auto"/>
      </w:divBdr>
    </w:div>
    <w:div w:id="1852377339">
      <w:bodyDiv w:val="1"/>
      <w:marLeft w:val="0"/>
      <w:marRight w:val="0"/>
      <w:marTop w:val="0"/>
      <w:marBottom w:val="0"/>
      <w:divBdr>
        <w:top w:val="none" w:sz="0" w:space="0" w:color="auto"/>
        <w:left w:val="none" w:sz="0" w:space="0" w:color="auto"/>
        <w:bottom w:val="none" w:sz="0" w:space="0" w:color="auto"/>
        <w:right w:val="none" w:sz="0" w:space="0" w:color="auto"/>
      </w:divBdr>
    </w:div>
    <w:div w:id="1868062036">
      <w:bodyDiv w:val="1"/>
      <w:marLeft w:val="0"/>
      <w:marRight w:val="0"/>
      <w:marTop w:val="0"/>
      <w:marBottom w:val="0"/>
      <w:divBdr>
        <w:top w:val="none" w:sz="0" w:space="0" w:color="auto"/>
        <w:left w:val="none" w:sz="0" w:space="0" w:color="auto"/>
        <w:bottom w:val="none" w:sz="0" w:space="0" w:color="auto"/>
        <w:right w:val="none" w:sz="0" w:space="0" w:color="auto"/>
      </w:divBdr>
    </w:div>
    <w:div w:id="1916433128">
      <w:bodyDiv w:val="1"/>
      <w:marLeft w:val="0"/>
      <w:marRight w:val="0"/>
      <w:marTop w:val="0"/>
      <w:marBottom w:val="0"/>
      <w:divBdr>
        <w:top w:val="none" w:sz="0" w:space="0" w:color="auto"/>
        <w:left w:val="none" w:sz="0" w:space="0" w:color="auto"/>
        <w:bottom w:val="none" w:sz="0" w:space="0" w:color="auto"/>
        <w:right w:val="none" w:sz="0" w:space="0" w:color="auto"/>
      </w:divBdr>
    </w:div>
    <w:div w:id="1950773610">
      <w:bodyDiv w:val="1"/>
      <w:marLeft w:val="0"/>
      <w:marRight w:val="0"/>
      <w:marTop w:val="0"/>
      <w:marBottom w:val="0"/>
      <w:divBdr>
        <w:top w:val="none" w:sz="0" w:space="0" w:color="auto"/>
        <w:left w:val="none" w:sz="0" w:space="0" w:color="auto"/>
        <w:bottom w:val="none" w:sz="0" w:space="0" w:color="auto"/>
        <w:right w:val="none" w:sz="0" w:space="0" w:color="auto"/>
      </w:divBdr>
    </w:div>
    <w:div w:id="1975135877">
      <w:bodyDiv w:val="1"/>
      <w:marLeft w:val="0"/>
      <w:marRight w:val="0"/>
      <w:marTop w:val="0"/>
      <w:marBottom w:val="0"/>
      <w:divBdr>
        <w:top w:val="none" w:sz="0" w:space="0" w:color="auto"/>
        <w:left w:val="none" w:sz="0" w:space="0" w:color="auto"/>
        <w:bottom w:val="none" w:sz="0" w:space="0" w:color="auto"/>
        <w:right w:val="none" w:sz="0" w:space="0" w:color="auto"/>
      </w:divBdr>
    </w:div>
    <w:div w:id="1977484698">
      <w:bodyDiv w:val="1"/>
      <w:marLeft w:val="0"/>
      <w:marRight w:val="0"/>
      <w:marTop w:val="0"/>
      <w:marBottom w:val="0"/>
      <w:divBdr>
        <w:top w:val="none" w:sz="0" w:space="0" w:color="auto"/>
        <w:left w:val="none" w:sz="0" w:space="0" w:color="auto"/>
        <w:bottom w:val="none" w:sz="0" w:space="0" w:color="auto"/>
        <w:right w:val="none" w:sz="0" w:space="0" w:color="auto"/>
      </w:divBdr>
      <w:divsChild>
        <w:div w:id="176620998">
          <w:marLeft w:val="0"/>
          <w:marRight w:val="0"/>
          <w:marTop w:val="0"/>
          <w:marBottom w:val="0"/>
          <w:divBdr>
            <w:top w:val="none" w:sz="0" w:space="0" w:color="auto"/>
            <w:left w:val="none" w:sz="0" w:space="0" w:color="auto"/>
            <w:bottom w:val="none" w:sz="0" w:space="0" w:color="auto"/>
            <w:right w:val="none" w:sz="0" w:space="0" w:color="auto"/>
          </w:divBdr>
          <w:divsChild>
            <w:div w:id="1409039067">
              <w:marLeft w:val="0"/>
              <w:marRight w:val="0"/>
              <w:marTop w:val="0"/>
              <w:marBottom w:val="0"/>
              <w:divBdr>
                <w:top w:val="none" w:sz="0" w:space="0" w:color="auto"/>
                <w:left w:val="none" w:sz="0" w:space="0" w:color="auto"/>
                <w:bottom w:val="none" w:sz="0" w:space="0" w:color="auto"/>
                <w:right w:val="none" w:sz="0" w:space="0" w:color="auto"/>
              </w:divBdr>
              <w:divsChild>
                <w:div w:id="77362296">
                  <w:marLeft w:val="0"/>
                  <w:marRight w:val="0"/>
                  <w:marTop w:val="0"/>
                  <w:marBottom w:val="0"/>
                  <w:divBdr>
                    <w:top w:val="none" w:sz="0" w:space="0" w:color="auto"/>
                    <w:left w:val="none" w:sz="0" w:space="0" w:color="auto"/>
                    <w:bottom w:val="none" w:sz="0" w:space="0" w:color="auto"/>
                    <w:right w:val="none" w:sz="0" w:space="0" w:color="auto"/>
                  </w:divBdr>
                  <w:divsChild>
                    <w:div w:id="7131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52346">
      <w:bodyDiv w:val="1"/>
      <w:marLeft w:val="0"/>
      <w:marRight w:val="0"/>
      <w:marTop w:val="0"/>
      <w:marBottom w:val="0"/>
      <w:divBdr>
        <w:top w:val="none" w:sz="0" w:space="0" w:color="auto"/>
        <w:left w:val="none" w:sz="0" w:space="0" w:color="auto"/>
        <w:bottom w:val="none" w:sz="0" w:space="0" w:color="auto"/>
        <w:right w:val="none" w:sz="0" w:space="0" w:color="auto"/>
      </w:divBdr>
    </w:div>
    <w:div w:id="2045205963">
      <w:bodyDiv w:val="1"/>
      <w:marLeft w:val="0"/>
      <w:marRight w:val="0"/>
      <w:marTop w:val="0"/>
      <w:marBottom w:val="0"/>
      <w:divBdr>
        <w:top w:val="none" w:sz="0" w:space="0" w:color="auto"/>
        <w:left w:val="none" w:sz="0" w:space="0" w:color="auto"/>
        <w:bottom w:val="none" w:sz="0" w:space="0" w:color="auto"/>
        <w:right w:val="none" w:sz="0" w:space="0" w:color="auto"/>
      </w:divBdr>
    </w:div>
    <w:div w:id="2068531407">
      <w:bodyDiv w:val="1"/>
      <w:marLeft w:val="0"/>
      <w:marRight w:val="0"/>
      <w:marTop w:val="0"/>
      <w:marBottom w:val="0"/>
      <w:divBdr>
        <w:top w:val="none" w:sz="0" w:space="0" w:color="auto"/>
        <w:left w:val="none" w:sz="0" w:space="0" w:color="auto"/>
        <w:bottom w:val="none" w:sz="0" w:space="0" w:color="auto"/>
        <w:right w:val="none" w:sz="0" w:space="0" w:color="auto"/>
      </w:divBdr>
    </w:div>
    <w:div w:id="2078043470">
      <w:bodyDiv w:val="1"/>
      <w:marLeft w:val="0"/>
      <w:marRight w:val="0"/>
      <w:marTop w:val="0"/>
      <w:marBottom w:val="0"/>
      <w:divBdr>
        <w:top w:val="none" w:sz="0" w:space="0" w:color="auto"/>
        <w:left w:val="none" w:sz="0" w:space="0" w:color="auto"/>
        <w:bottom w:val="none" w:sz="0" w:space="0" w:color="auto"/>
        <w:right w:val="none" w:sz="0" w:space="0" w:color="auto"/>
      </w:divBdr>
    </w:div>
    <w:div w:id="2100633045">
      <w:bodyDiv w:val="1"/>
      <w:marLeft w:val="0"/>
      <w:marRight w:val="0"/>
      <w:marTop w:val="0"/>
      <w:marBottom w:val="0"/>
      <w:divBdr>
        <w:top w:val="none" w:sz="0" w:space="0" w:color="auto"/>
        <w:left w:val="none" w:sz="0" w:space="0" w:color="auto"/>
        <w:bottom w:val="none" w:sz="0" w:space="0" w:color="auto"/>
        <w:right w:val="none" w:sz="0" w:space="0" w:color="auto"/>
      </w:divBdr>
    </w:div>
    <w:div w:id="2106916957">
      <w:bodyDiv w:val="1"/>
      <w:marLeft w:val="0"/>
      <w:marRight w:val="0"/>
      <w:marTop w:val="0"/>
      <w:marBottom w:val="0"/>
      <w:divBdr>
        <w:top w:val="none" w:sz="0" w:space="0" w:color="auto"/>
        <w:left w:val="none" w:sz="0" w:space="0" w:color="auto"/>
        <w:bottom w:val="none" w:sz="0" w:space="0" w:color="auto"/>
        <w:right w:val="none" w:sz="0" w:space="0" w:color="auto"/>
      </w:divBdr>
    </w:div>
    <w:div w:id="2144542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lithuanianculture.lt"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0f601-16a4-4c38-a4af-9e4b6e694901">
      <Terms xmlns="http://schemas.microsoft.com/office/infopath/2007/PartnerControls"/>
    </lcf76f155ced4ddcb4097134ff3c332f>
    <TaxCatchAll xmlns="11be40d7-47cc-4b6c-af1a-47a67a1eaa2b" xsi:nil="true"/>
    <Muzikosvitrina_d_x017e_iazas xmlns="0470f601-16a4-4c38-a4af-9e4b6e6949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F840B3AC9458C4BA9D5DC6558B24E85" ma:contentTypeVersion="21" ma:contentTypeDescription="Kurkite naują dokumentą." ma:contentTypeScope="" ma:versionID="c552b765fc10b984df4410bf6562fb82">
  <xsd:schema xmlns:xsd="http://www.w3.org/2001/XMLSchema" xmlns:xs="http://www.w3.org/2001/XMLSchema" xmlns:p="http://schemas.microsoft.com/office/2006/metadata/properties" xmlns:ns2="0470f601-16a4-4c38-a4af-9e4b6e694901" xmlns:ns3="11be40d7-47cc-4b6c-af1a-47a67a1eaa2b" targetNamespace="http://schemas.microsoft.com/office/2006/metadata/properties" ma:root="true" ma:fieldsID="f81fff4b62ebdff2e016f73c5625317d" ns2:_="" ns3:_="">
    <xsd:import namespace="0470f601-16a4-4c38-a4af-9e4b6e694901"/>
    <xsd:import namespace="11be40d7-47cc-4b6c-af1a-47a67a1ea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uzikosvitrina_d_x017e_iaza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f601-16a4-4c38-a4af-9e4b6e694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uzikosvitrina_d_x017e_iazas" ma:index="20" nillable="true" ma:displayName="Muzikos vitrina_džiazas" ma:format="Dropdown" ma:internalName="Muzikosvitrina_d_x017e_iaza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01ab823f-89c1-4aee-af38-5c1ac9f2c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e40d7-47cc-4b6c-af1a-47a67a1eaa2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4" nillable="true" ma:displayName="Taxonomy Catch All Column" ma:hidden="true" ma:list="{fcc9cf73-7d18-4ebc-8e2b-a304dff5067c}" ma:internalName="TaxCatchAll" ma:showField="CatchAllData" ma:web="11be40d7-47cc-4b6c-af1a-47a67a1ea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B1D62-AA5A-4BA1-8E46-A098C7DFDA98}">
  <ds:schemaRefs>
    <ds:schemaRef ds:uri="http://schemas.microsoft.com/office/2006/metadata/properties"/>
    <ds:schemaRef ds:uri="http://schemas.microsoft.com/office/infopath/2007/PartnerControls"/>
    <ds:schemaRef ds:uri="0470f601-16a4-4c38-a4af-9e4b6e694901"/>
    <ds:schemaRef ds:uri="11be40d7-47cc-4b6c-af1a-47a67a1eaa2b"/>
  </ds:schemaRefs>
</ds:datastoreItem>
</file>

<file path=customXml/itemProps2.xml><?xml version="1.0" encoding="utf-8"?>
<ds:datastoreItem xmlns:ds="http://schemas.openxmlformats.org/officeDocument/2006/customXml" ds:itemID="{EB67F22A-1360-4BFC-A948-AD9DC08EF627}">
  <ds:schemaRefs>
    <ds:schemaRef ds:uri="http://schemas.microsoft.com/sharepoint/v3/contenttype/forms"/>
  </ds:schemaRefs>
</ds:datastoreItem>
</file>

<file path=customXml/itemProps3.xml><?xml version="1.0" encoding="utf-8"?>
<ds:datastoreItem xmlns:ds="http://schemas.openxmlformats.org/officeDocument/2006/customXml" ds:itemID="{B484C948-2256-4866-8EED-3E9C201A531D}"/>
</file>

<file path=customXml/itemProps4.xml><?xml version="1.0" encoding="utf-8"?>
<ds:datastoreItem xmlns:ds="http://schemas.openxmlformats.org/officeDocument/2006/customXml" ds:itemID="{062714DE-741B-4475-9308-C820F88D0E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Rinkos reguliavimo Agentura</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01</dc:title>
  <dc:creator>Mantvydas</dc:creator>
  <lastModifiedBy>Agnė Silickaitė | LKI</lastModifiedBy>
  <revision>6</revision>
  <lastPrinted>2020-10-14T11:04:00.0000000Z</lastPrinted>
  <dcterms:created xsi:type="dcterms:W3CDTF">2025-03-12T08:06:00.0000000Z</dcterms:created>
  <dcterms:modified xsi:type="dcterms:W3CDTF">2025-03-18T09:35:51.5327226Z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as pasirašo">
    <vt:lpwstr>Generalinis direktorius</vt:lpwstr>
  </property>
  <property fmtid="{D5CDD505-2E9C-101B-9397-08002B2CF9AE}" pid="3" name="Kas perkelia į archyvą">
    <vt:lpwstr/>
  </property>
  <property fmtid="{D5CDD505-2E9C-101B-9397-08002B2CF9AE}" pid="4" name="Kas vizuoja">
    <vt:lpwstr/>
  </property>
  <property fmtid="{D5CDD505-2E9C-101B-9397-08002B2CF9AE}" pid="5" name="Kas paskyrė tvarkyti">
    <vt:lpwstr/>
  </property>
  <property fmtid="{D5CDD505-2E9C-101B-9397-08002B2CF9AE}" pid="6" name="Susijęs dokumentas">
    <vt:lpwstr/>
  </property>
  <property fmtid="{D5CDD505-2E9C-101B-9397-08002B2CF9AE}" pid="7" name="Agentūros šablonai">
    <vt:lpwstr/>
  </property>
  <property fmtid="{D5CDD505-2E9C-101B-9397-08002B2CF9AE}" pid="8" name="Kas derina">
    <vt:lpwstr/>
  </property>
  <property fmtid="{D5CDD505-2E9C-101B-9397-08002B2CF9AE}" pid="9" name="Kas sukūrė">
    <vt:lpwstr>Mantvydas</vt:lpwstr>
  </property>
  <property fmtid="{D5CDD505-2E9C-101B-9397-08002B2CF9AE}" pid="10" name="Kas tvirtina">
    <vt:lpwstr/>
  </property>
  <property fmtid="{D5CDD505-2E9C-101B-9397-08002B2CF9AE}" pid="11" name="Skaityti ir rašyti">
    <vt:lpwstr>K. Peleckaite ir A. Juskiene</vt:lpwstr>
  </property>
  <property fmtid="{D5CDD505-2E9C-101B-9397-08002B2CF9AE}" pid="12" name="Teisės">
    <vt:lpwstr>Visiems</vt:lpwstr>
  </property>
  <property fmtid="{D5CDD505-2E9C-101B-9397-08002B2CF9AE}" pid="13" name="ContentType">
    <vt:lpwstr>Įsakymų blankas</vt:lpwstr>
  </property>
  <property fmtid="{D5CDD505-2E9C-101B-9397-08002B2CF9AE}" pid="14" name="ContentTypeId">
    <vt:lpwstr>0x0101007F840B3AC9458C4BA9D5DC6558B24E85</vt:lpwstr>
  </property>
  <property fmtid="{D5CDD505-2E9C-101B-9397-08002B2CF9AE}" pid="15" name="Kas perkelia į archyvą0">
    <vt:lpwstr/>
  </property>
  <property fmtid="{D5CDD505-2E9C-101B-9397-08002B2CF9AE}" pid="16" name="Kas sukūrė0">
    <vt:lpwstr/>
  </property>
  <property fmtid="{D5CDD505-2E9C-101B-9397-08002B2CF9AE}" pid="17" name="Kas paskyrė tvarkyti0">
    <vt:lpwstr/>
  </property>
  <property fmtid="{D5CDD505-2E9C-101B-9397-08002B2CF9AE}" pid="18" name="Kas naikina">
    <vt:lpwstr/>
  </property>
  <property fmtid="{D5CDD505-2E9C-101B-9397-08002B2CF9AE}" pid="19" name="Saugojimo terminas iki archyvavimo">
    <vt:lpwstr/>
  </property>
  <property fmtid="{D5CDD505-2E9C-101B-9397-08002B2CF9AE}" pid="20" name="Saugojimo terminas archyve">
    <vt:lpwstr/>
  </property>
  <property fmtid="{D5CDD505-2E9C-101B-9397-08002B2CF9AE}" pid="21" name="Priority">
    <vt:lpwstr>(2) Įprastas</vt:lpwstr>
  </property>
  <property fmtid="{D5CDD505-2E9C-101B-9397-08002B2CF9AE}" pid="22" name="MediaServiceImageTags">
    <vt:lpwstr/>
  </property>
</Properties>
</file>